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Главное управление образования администрации города Красноярска</w:t>
      </w:r>
    </w:p>
    <w:p w:rsidR="00D26CFE" w:rsidRPr="0063552A" w:rsidRDefault="00D26CFE" w:rsidP="00D26CFE">
      <w:pPr>
        <w:tabs>
          <w:tab w:val="left" w:pos="0"/>
        </w:tabs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учреждения дополнительного образования «Детский оздоровительно-образовательный центр № 1»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Организационно-ресурсный центр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 </w:t>
      </w:r>
      <w:r w:rsidRPr="0063552A">
        <w:rPr>
          <w:rFonts w:ascii="Times New Roman" w:hAnsi="Times New Roman" w:cs="Times New Roman"/>
          <w:b/>
          <w:sz w:val="28"/>
          <w:szCs w:val="28"/>
        </w:rPr>
        <w:br/>
      </w:r>
      <w:r w:rsidRPr="0063552A">
        <w:rPr>
          <w:rFonts w:ascii="Times New Roman" w:hAnsi="Times New Roman" w:cs="Times New Roman"/>
          <w:b/>
          <w:sz w:val="28"/>
          <w:szCs w:val="28"/>
          <w:lang w:bidi="he-IL"/>
        </w:rPr>
        <w:t>«Агитационный декадник ГТО»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и проведению мероприятий, </w:t>
      </w:r>
    </w:p>
    <w:p w:rsidR="00D26CFE" w:rsidRPr="0063552A" w:rsidRDefault="00D26CFE" w:rsidP="00D26CFE">
      <w:pPr>
        <w:tabs>
          <w:tab w:val="left" w:pos="0"/>
        </w:tabs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посвященных дню возрождения Всероссийского физкультурно-спортивного комплекса «Готов к труду и обороне»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D1" w:rsidRPr="0063552A" w:rsidRDefault="00915BD1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D1" w:rsidRPr="0063552A" w:rsidRDefault="00915BD1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Красноярск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2022 год</w:t>
      </w:r>
    </w:p>
    <w:p w:rsidR="00D26CFE" w:rsidRPr="0063552A" w:rsidRDefault="00D26CFE" w:rsidP="00D26CFE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А.В. Потапова, руководитель организационно-ресурсного центра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63552A">
        <w:rPr>
          <w:rFonts w:ascii="Times New Roman" w:hAnsi="Times New Roman" w:cs="Times New Roman"/>
          <w:sz w:val="28"/>
          <w:szCs w:val="28"/>
        </w:rPr>
        <w:t>Бордюгова</w:t>
      </w:r>
      <w:proofErr w:type="spellEnd"/>
      <w:r w:rsidRPr="0063552A">
        <w:rPr>
          <w:rFonts w:ascii="Times New Roman" w:hAnsi="Times New Roman" w:cs="Times New Roman"/>
          <w:sz w:val="28"/>
          <w:szCs w:val="28"/>
        </w:rPr>
        <w:t>, методист организационно-ресурсного центра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И.В. Петрова, методист организационно-ресурсного центра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Медведев П.В., педагог-организатор организационно-ресурсного центра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Методические материалы рекомендованы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 руководителям, заместителям руководителей по воспитательной работе, педагогическим работникам образовательных организаций.</w:t>
      </w:r>
    </w:p>
    <w:p w:rsidR="00D26CFE" w:rsidRPr="0063552A" w:rsidRDefault="00D26CFE" w:rsidP="00D26CFE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Сборник материалов предназначен для методической поддержки в разработке и проведении мероприятий, посвященных дню возрождения</w:t>
      </w:r>
    </w:p>
    <w:p w:rsidR="00D26CFE" w:rsidRPr="0063552A" w:rsidRDefault="00D26CFE" w:rsidP="00D26CFE">
      <w:pPr>
        <w:tabs>
          <w:tab w:val="left" w:pos="0"/>
        </w:tabs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Всероссийского физкультурно-спортивного комплекса «Готов к труду и обороне» </w:t>
      </w:r>
    </w:p>
    <w:p w:rsidR="007C31F0" w:rsidRPr="0063552A" w:rsidRDefault="007C31F0">
      <w:pPr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br w:type="page"/>
      </w:r>
    </w:p>
    <w:p w:rsidR="00915BD1" w:rsidRPr="0063552A" w:rsidRDefault="007C31F0">
      <w:pPr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957"/>
      </w:tblGrid>
      <w:tr w:rsidR="0063552A" w:rsidRPr="0063552A" w:rsidTr="00254798">
        <w:tc>
          <w:tcPr>
            <w:tcW w:w="9464" w:type="dxa"/>
          </w:tcPr>
          <w:p w:rsidR="007C31F0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…………………………………………………………………………..</w:t>
            </w:r>
          </w:p>
        </w:tc>
        <w:tc>
          <w:tcPr>
            <w:tcW w:w="957" w:type="dxa"/>
          </w:tcPr>
          <w:p w:rsidR="007C31F0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552A" w:rsidRPr="0063552A" w:rsidTr="00254798">
        <w:tc>
          <w:tcPr>
            <w:tcW w:w="9464" w:type="dxa"/>
          </w:tcPr>
          <w:p w:rsidR="007C31F0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Как провести агитационный декадник ГТО…………………………………….</w:t>
            </w:r>
          </w:p>
        </w:tc>
        <w:tc>
          <w:tcPr>
            <w:tcW w:w="957" w:type="dxa"/>
          </w:tcPr>
          <w:p w:rsidR="007C31F0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52A" w:rsidRPr="0063552A" w:rsidTr="00254798">
        <w:tc>
          <w:tcPr>
            <w:tcW w:w="9464" w:type="dxa"/>
          </w:tcPr>
          <w:p w:rsidR="007C31F0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 xml:space="preserve">Любопытные </w:t>
            </w:r>
            <w:proofErr w:type="gramStart"/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факты</w:t>
            </w:r>
            <w:proofErr w:type="gramEnd"/>
            <w:r w:rsidRPr="0063552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о самом массовом физкультурном </w:t>
            </w: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движении в нашей стране</w:t>
            </w:r>
          </w:p>
        </w:tc>
        <w:tc>
          <w:tcPr>
            <w:tcW w:w="957" w:type="dxa"/>
          </w:tcPr>
          <w:p w:rsidR="007C31F0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552A" w:rsidRPr="0063552A" w:rsidTr="00254798">
        <w:tc>
          <w:tcPr>
            <w:tcW w:w="9464" w:type="dxa"/>
          </w:tcPr>
          <w:p w:rsidR="007C31F0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Приложение № 1. Актуализация информации на сайте образовательного учреждения ……………………………………………………………………….</w:t>
            </w:r>
          </w:p>
        </w:tc>
        <w:tc>
          <w:tcPr>
            <w:tcW w:w="957" w:type="dxa"/>
          </w:tcPr>
          <w:p w:rsidR="007C31F0" w:rsidRPr="0063552A" w:rsidRDefault="007C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598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552A" w:rsidRPr="0063552A" w:rsidTr="00254798">
        <w:tc>
          <w:tcPr>
            <w:tcW w:w="9464" w:type="dxa"/>
          </w:tcPr>
          <w:p w:rsidR="007C31F0" w:rsidRPr="0063552A" w:rsidRDefault="006C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2. </w:t>
            </w:r>
            <w:r w:rsidR="004B6FFC" w:rsidRPr="0063552A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Регистрационная кампания </w:t>
            </w:r>
            <w:r w:rsidR="004B6FFC" w:rsidRPr="0063552A">
              <w:rPr>
                <w:rFonts w:ascii="Times New Roman" w:hAnsi="Times New Roman" w:cs="Times New Roman"/>
                <w:sz w:val="28"/>
                <w:szCs w:val="28"/>
              </w:rPr>
              <w:br/>
              <w:t>«Сделай первый шаг – зарегистрируйся на сайте ГТО» ………………………</w:t>
            </w:r>
          </w:p>
        </w:tc>
        <w:tc>
          <w:tcPr>
            <w:tcW w:w="957" w:type="dxa"/>
          </w:tcPr>
          <w:p w:rsidR="007C31F0" w:rsidRPr="0063552A" w:rsidRDefault="007C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FC" w:rsidRPr="0063552A" w:rsidRDefault="004B6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3552A" w:rsidRPr="0063552A" w:rsidTr="00254798">
        <w:tc>
          <w:tcPr>
            <w:tcW w:w="9464" w:type="dxa"/>
          </w:tcPr>
          <w:p w:rsidR="007C31F0" w:rsidRPr="0063552A" w:rsidRDefault="004B6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Приложение № 3. Мероприятия по пропаганде комплекса ГТО ……………..</w:t>
            </w:r>
          </w:p>
        </w:tc>
        <w:tc>
          <w:tcPr>
            <w:tcW w:w="957" w:type="dxa"/>
          </w:tcPr>
          <w:p w:rsidR="007C31F0" w:rsidRPr="0063552A" w:rsidRDefault="004B6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3552A" w:rsidRPr="0063552A" w:rsidTr="00254798">
        <w:tc>
          <w:tcPr>
            <w:tcW w:w="9464" w:type="dxa"/>
          </w:tcPr>
          <w:p w:rsidR="007C31F0" w:rsidRPr="0063552A" w:rsidRDefault="009E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Приложение № 4. Регламент подготовки и проведения конкурса агитбригад</w:t>
            </w:r>
          </w:p>
        </w:tc>
        <w:tc>
          <w:tcPr>
            <w:tcW w:w="957" w:type="dxa"/>
          </w:tcPr>
          <w:p w:rsidR="007C31F0" w:rsidRPr="0063552A" w:rsidRDefault="009E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C31F0" w:rsidRPr="0063552A" w:rsidTr="00254798">
        <w:tc>
          <w:tcPr>
            <w:tcW w:w="9464" w:type="dxa"/>
          </w:tcPr>
          <w:p w:rsidR="007C31F0" w:rsidRPr="0063552A" w:rsidRDefault="009E1124" w:rsidP="009E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Приложение № 5. Подготовка и размещение на сайте образовательного учреждения отчета о проведении агитационного декадника ГТО …………….</w:t>
            </w:r>
          </w:p>
        </w:tc>
        <w:tc>
          <w:tcPr>
            <w:tcW w:w="957" w:type="dxa"/>
          </w:tcPr>
          <w:p w:rsidR="009E1124" w:rsidRPr="0063552A" w:rsidRDefault="009E1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F0" w:rsidRPr="0063552A" w:rsidRDefault="009E1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7C31F0" w:rsidRPr="0063552A" w:rsidRDefault="007C31F0">
      <w:pPr>
        <w:rPr>
          <w:rFonts w:ascii="Times New Roman" w:hAnsi="Times New Roman" w:cs="Times New Roman"/>
          <w:sz w:val="28"/>
          <w:szCs w:val="28"/>
        </w:rPr>
      </w:pPr>
    </w:p>
    <w:p w:rsidR="007C31F0" w:rsidRPr="0063552A" w:rsidRDefault="007C31F0">
      <w:pPr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br w:type="page"/>
      </w:r>
    </w:p>
    <w:p w:rsidR="00D26CFE" w:rsidRPr="0063552A" w:rsidRDefault="00D26CFE" w:rsidP="00D26CFE">
      <w:pPr>
        <w:pStyle w:val="1"/>
        <w:rPr>
          <w:rFonts w:ascii="Times New Roman" w:hAnsi="Times New Roman" w:cs="Times New Roman"/>
          <w:b w:val="0"/>
          <w:color w:val="auto"/>
          <w:lang w:eastAsia="ar-SA"/>
        </w:rPr>
      </w:pPr>
      <w:bookmarkStart w:id="0" w:name="_Toc97114403"/>
      <w:r w:rsidRPr="0063552A">
        <w:rPr>
          <w:rFonts w:ascii="Times New Roman" w:hAnsi="Times New Roman" w:cs="Times New Roman"/>
          <w:color w:val="auto"/>
          <w:lang w:eastAsia="ar-SA"/>
        </w:rPr>
        <w:lastRenderedPageBreak/>
        <w:t>Введение</w:t>
      </w:r>
      <w:bookmarkEnd w:id="0"/>
      <w:r w:rsidRPr="0063552A">
        <w:rPr>
          <w:rFonts w:ascii="Times New Roman" w:hAnsi="Times New Roman" w:cs="Times New Roman"/>
          <w:color w:val="auto"/>
          <w:lang w:eastAsia="ar-SA"/>
        </w:rPr>
        <w:t xml:space="preserve"> </w:t>
      </w:r>
    </w:p>
    <w:p w:rsidR="00D26CFE" w:rsidRPr="0063552A" w:rsidRDefault="00D26CFE" w:rsidP="00D26CFE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  <w:rPr>
          <w:sz w:val="28"/>
          <w:szCs w:val="28"/>
        </w:rPr>
      </w:pPr>
      <w:r w:rsidRPr="0063552A">
        <w:rPr>
          <w:sz w:val="28"/>
          <w:szCs w:val="28"/>
          <w:lang w:eastAsia="ar-SA"/>
        </w:rPr>
        <w:t>С 2014 года ежегодно 24 марта</w:t>
      </w:r>
      <w:r w:rsidRPr="0063552A">
        <w:rPr>
          <w:sz w:val="28"/>
          <w:szCs w:val="28"/>
        </w:rPr>
        <w:t xml:space="preserve"> отмечает</w:t>
      </w:r>
      <w:r w:rsidR="009B457D" w:rsidRPr="0063552A">
        <w:rPr>
          <w:sz w:val="28"/>
          <w:szCs w:val="28"/>
        </w:rPr>
        <w:t>ся</w:t>
      </w:r>
      <w:r w:rsidRPr="0063552A">
        <w:rPr>
          <w:sz w:val="28"/>
          <w:szCs w:val="28"/>
        </w:rPr>
        <w:t xml:space="preserve"> день возрождения</w:t>
      </w:r>
      <w:r w:rsidRPr="0063552A">
        <w:rPr>
          <w:sz w:val="28"/>
          <w:szCs w:val="28"/>
          <w:lang w:eastAsia="ar-SA"/>
        </w:rPr>
        <w:t xml:space="preserve"> </w:t>
      </w:r>
      <w:r w:rsidRPr="0063552A">
        <w:rPr>
          <w:spacing w:val="-20"/>
          <w:sz w:val="28"/>
          <w:szCs w:val="28"/>
        </w:rPr>
        <w:t xml:space="preserve">Всероссийского </w:t>
      </w:r>
      <w:r w:rsidR="00A873F3" w:rsidRPr="0063552A">
        <w:rPr>
          <w:spacing w:val="-20"/>
          <w:sz w:val="28"/>
          <w:szCs w:val="28"/>
        </w:rPr>
        <w:t xml:space="preserve"> </w:t>
      </w:r>
      <w:r w:rsidRPr="0063552A">
        <w:rPr>
          <w:spacing w:val="-20"/>
          <w:sz w:val="28"/>
          <w:szCs w:val="28"/>
        </w:rPr>
        <w:t>физкультурно-спортивного</w:t>
      </w:r>
      <w:r w:rsidR="003E1E70" w:rsidRPr="0063552A">
        <w:rPr>
          <w:spacing w:val="-20"/>
          <w:sz w:val="28"/>
          <w:szCs w:val="28"/>
        </w:rPr>
        <w:t xml:space="preserve"> </w:t>
      </w:r>
      <w:r w:rsidRPr="0063552A">
        <w:rPr>
          <w:spacing w:val="-20"/>
          <w:sz w:val="28"/>
          <w:szCs w:val="28"/>
        </w:rPr>
        <w:t xml:space="preserve"> комплекса</w:t>
      </w:r>
      <w:r w:rsidRPr="0063552A">
        <w:rPr>
          <w:sz w:val="28"/>
          <w:szCs w:val="28"/>
        </w:rPr>
        <w:t xml:space="preserve"> </w:t>
      </w:r>
      <w:r w:rsidRPr="0063552A">
        <w:rPr>
          <w:spacing w:val="-20"/>
          <w:sz w:val="28"/>
          <w:szCs w:val="28"/>
        </w:rPr>
        <w:t>«Готов к труду и обороне (ГТО)»</w:t>
      </w:r>
      <w:r w:rsidRPr="0063552A">
        <w:rPr>
          <w:sz w:val="28"/>
          <w:szCs w:val="28"/>
        </w:rPr>
        <w:t xml:space="preserve">. </w:t>
      </w:r>
    </w:p>
    <w:p w:rsidR="00B85F31" w:rsidRPr="0063552A" w:rsidRDefault="003E1E70" w:rsidP="00D26CFE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  <w:rPr>
          <w:sz w:val="28"/>
          <w:szCs w:val="28"/>
        </w:rPr>
      </w:pPr>
      <w:r w:rsidRPr="0063552A">
        <w:rPr>
          <w:sz w:val="28"/>
          <w:szCs w:val="28"/>
        </w:rPr>
        <w:t>В</w:t>
      </w:r>
      <w:r w:rsidR="00B85F31" w:rsidRPr="0063552A">
        <w:rPr>
          <w:sz w:val="28"/>
          <w:szCs w:val="28"/>
        </w:rPr>
        <w:t xml:space="preserve"> разные исторические эпохи перед комплексом ГТО ставились определенные задачи</w:t>
      </w:r>
      <w:r w:rsidRPr="0063552A">
        <w:rPr>
          <w:sz w:val="28"/>
          <w:szCs w:val="28"/>
        </w:rPr>
        <w:t xml:space="preserve">, </w:t>
      </w:r>
      <w:r w:rsidR="00B85F31" w:rsidRPr="0063552A">
        <w:rPr>
          <w:sz w:val="28"/>
          <w:szCs w:val="28"/>
        </w:rPr>
        <w:t xml:space="preserve">выполнению </w:t>
      </w:r>
      <w:r w:rsidRPr="0063552A">
        <w:rPr>
          <w:sz w:val="28"/>
          <w:szCs w:val="28"/>
        </w:rPr>
        <w:t>которых способствовали специальные</w:t>
      </w:r>
      <w:r w:rsidR="00B85F31" w:rsidRPr="0063552A">
        <w:rPr>
          <w:sz w:val="28"/>
          <w:szCs w:val="28"/>
        </w:rPr>
        <w:t xml:space="preserve"> информационно-агитационные кампании.</w:t>
      </w:r>
    </w:p>
    <w:p w:rsidR="00B85F31" w:rsidRPr="0063552A" w:rsidRDefault="00B85F31" w:rsidP="00D26CFE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  <w:rPr>
          <w:sz w:val="28"/>
          <w:szCs w:val="28"/>
          <w:shd w:val="clear" w:color="auto" w:fill="FFFFFF"/>
        </w:rPr>
      </w:pPr>
      <w:r w:rsidRPr="0063552A">
        <w:rPr>
          <w:sz w:val="28"/>
          <w:szCs w:val="28"/>
        </w:rPr>
        <w:t>Так</w:t>
      </w:r>
      <w:r w:rsidR="009B457D" w:rsidRPr="0063552A">
        <w:rPr>
          <w:sz w:val="28"/>
          <w:szCs w:val="28"/>
        </w:rPr>
        <w:t>,</w:t>
      </w:r>
      <w:r w:rsidRPr="0063552A">
        <w:rPr>
          <w:sz w:val="28"/>
          <w:szCs w:val="28"/>
        </w:rPr>
        <w:t xml:space="preserve"> в 30-е годы вся агитация была направлена на </w:t>
      </w:r>
      <w:r w:rsidR="002607CF" w:rsidRPr="0063552A">
        <w:rPr>
          <w:sz w:val="28"/>
          <w:szCs w:val="28"/>
        </w:rPr>
        <w:t xml:space="preserve">формирование </w:t>
      </w:r>
      <w:r w:rsidRPr="0063552A">
        <w:rPr>
          <w:sz w:val="28"/>
          <w:szCs w:val="28"/>
          <w:shd w:val="clear" w:color="auto" w:fill="FFFFFF"/>
        </w:rPr>
        <w:t xml:space="preserve">в </w:t>
      </w:r>
      <w:r w:rsidR="002607CF" w:rsidRPr="0063552A">
        <w:rPr>
          <w:sz w:val="28"/>
          <w:szCs w:val="28"/>
          <w:shd w:val="clear" w:color="auto" w:fill="FFFFFF"/>
        </w:rPr>
        <w:t>сознании</w:t>
      </w:r>
      <w:r w:rsidRPr="0063552A">
        <w:rPr>
          <w:sz w:val="28"/>
          <w:szCs w:val="28"/>
          <w:shd w:val="clear" w:color="auto" w:fill="FFFFFF"/>
        </w:rPr>
        <w:t xml:space="preserve"> советских граждан </w:t>
      </w:r>
      <w:r w:rsidR="002607CF" w:rsidRPr="0063552A">
        <w:rPr>
          <w:sz w:val="28"/>
          <w:szCs w:val="28"/>
          <w:shd w:val="clear" w:color="auto" w:fill="FFFFFF"/>
        </w:rPr>
        <w:t>представления</w:t>
      </w:r>
      <w:r w:rsidRPr="0063552A">
        <w:rPr>
          <w:sz w:val="28"/>
          <w:szCs w:val="28"/>
          <w:shd w:val="clear" w:color="auto" w:fill="FFFFFF"/>
        </w:rPr>
        <w:t xml:space="preserve"> о том, что современные войны ведутся не одной армией, а страной в целом и для ведения таких войн нужна всесторонняя и тщательная подготовка в мирное время.</w:t>
      </w:r>
      <w:r w:rsidR="002607CF" w:rsidRPr="0063552A">
        <w:rPr>
          <w:sz w:val="28"/>
          <w:szCs w:val="28"/>
          <w:shd w:val="clear" w:color="auto" w:fill="FFFFFF"/>
        </w:rPr>
        <w:t xml:space="preserve"> А комплекс ГТО – </w:t>
      </w:r>
      <w:r w:rsidR="002607CF" w:rsidRPr="0063552A">
        <w:rPr>
          <w:spacing w:val="-20"/>
          <w:sz w:val="28"/>
          <w:szCs w:val="28"/>
          <w:shd w:val="clear" w:color="auto" w:fill="FFFFFF"/>
        </w:rPr>
        <w:t xml:space="preserve">один из важнейших </w:t>
      </w:r>
      <w:r w:rsidR="002607CF" w:rsidRPr="0063552A">
        <w:rPr>
          <w:sz w:val="28"/>
          <w:szCs w:val="28"/>
          <w:shd w:val="clear" w:color="auto" w:fill="FFFFFF"/>
        </w:rPr>
        <w:t xml:space="preserve">инструментов массовой военно-физической подготовки населения. </w:t>
      </w:r>
    </w:p>
    <w:p w:rsidR="00B85F31" w:rsidRPr="0063552A" w:rsidRDefault="001D75F1" w:rsidP="00D26CFE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  <w:rPr>
          <w:sz w:val="28"/>
          <w:szCs w:val="28"/>
        </w:rPr>
      </w:pPr>
      <w:r w:rsidRPr="0063552A">
        <w:rPr>
          <w:sz w:val="28"/>
          <w:szCs w:val="28"/>
          <w:shd w:val="clear" w:color="auto" w:fill="FFFFFF"/>
        </w:rPr>
        <w:t>В послевоенные годы, к</w:t>
      </w:r>
      <w:r w:rsidR="00D373E2" w:rsidRPr="0063552A">
        <w:rPr>
          <w:sz w:val="28"/>
          <w:szCs w:val="28"/>
          <w:shd w:val="clear" w:color="auto" w:fill="FFFFFF"/>
        </w:rPr>
        <w:t>огда страна приступила к активному восстановлению хозяйства, Центральный Комитет Коммунистической партии Советского Союза в своем постановлении выдвинул новую задачу: дальнейшее развитие физкультурного движения, повышение уровня мастерства спортсменов, достижение рекордов по основным видам спорта.</w:t>
      </w:r>
    </w:p>
    <w:p w:rsidR="00B85F31" w:rsidRPr="0063552A" w:rsidRDefault="00B85F31" w:rsidP="00D26CFE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  <w:rPr>
          <w:sz w:val="28"/>
          <w:szCs w:val="28"/>
          <w:shd w:val="clear" w:color="auto" w:fill="FFFFFF"/>
        </w:rPr>
      </w:pPr>
      <w:r w:rsidRPr="0063552A">
        <w:rPr>
          <w:sz w:val="28"/>
          <w:szCs w:val="28"/>
          <w:shd w:val="clear" w:color="auto" w:fill="FFFFFF"/>
        </w:rPr>
        <w:t xml:space="preserve">Семидесятые годы проходят под эгидой массовых спортивных состязаний на основе ГТО. Поэтому основной целью </w:t>
      </w:r>
      <w:r w:rsidR="001D75F1" w:rsidRPr="0063552A">
        <w:rPr>
          <w:sz w:val="28"/>
          <w:szCs w:val="28"/>
          <w:shd w:val="clear" w:color="auto" w:fill="FFFFFF"/>
        </w:rPr>
        <w:t xml:space="preserve">информационных, </w:t>
      </w:r>
      <w:r w:rsidRPr="0063552A">
        <w:rPr>
          <w:sz w:val="28"/>
          <w:szCs w:val="28"/>
          <w:shd w:val="clear" w:color="auto" w:fill="FFFFFF"/>
        </w:rPr>
        <w:t>агитационн</w:t>
      </w:r>
      <w:r w:rsidR="001D75F1" w:rsidRPr="0063552A">
        <w:rPr>
          <w:sz w:val="28"/>
          <w:szCs w:val="28"/>
          <w:shd w:val="clear" w:color="auto" w:fill="FFFFFF"/>
        </w:rPr>
        <w:t>ых кампаний</w:t>
      </w:r>
      <w:r w:rsidRPr="0063552A">
        <w:rPr>
          <w:sz w:val="28"/>
          <w:szCs w:val="28"/>
          <w:shd w:val="clear" w:color="auto" w:fill="FFFFFF"/>
        </w:rPr>
        <w:t xml:space="preserve"> стало привлечение внимания к повышению уровня </w:t>
      </w:r>
      <w:r w:rsidR="000717F8" w:rsidRPr="0063552A">
        <w:rPr>
          <w:sz w:val="28"/>
          <w:szCs w:val="28"/>
          <w:shd w:val="clear" w:color="auto" w:fill="FFFFFF"/>
        </w:rPr>
        <w:t>физической подготовленности</w:t>
      </w:r>
      <w:r w:rsidRPr="0063552A">
        <w:rPr>
          <w:sz w:val="28"/>
          <w:szCs w:val="28"/>
          <w:shd w:val="clear" w:color="auto" w:fill="FFFFFF"/>
        </w:rPr>
        <w:t xml:space="preserve"> молодежи для участия в различных спортивных </w:t>
      </w:r>
      <w:r w:rsidR="00D373E2" w:rsidRPr="0063552A">
        <w:rPr>
          <w:sz w:val="28"/>
          <w:szCs w:val="28"/>
          <w:shd w:val="clear" w:color="auto" w:fill="FFFFFF"/>
        </w:rPr>
        <w:t xml:space="preserve">состязаниях и завоевание ими </w:t>
      </w:r>
      <w:r w:rsidR="001D75F1" w:rsidRPr="0063552A">
        <w:rPr>
          <w:sz w:val="28"/>
          <w:szCs w:val="28"/>
          <w:shd w:val="clear" w:color="auto" w:fill="FFFFFF"/>
        </w:rPr>
        <w:t xml:space="preserve">наград на </w:t>
      </w:r>
      <w:r w:rsidR="00D373E2" w:rsidRPr="0063552A">
        <w:rPr>
          <w:sz w:val="28"/>
          <w:szCs w:val="28"/>
          <w:shd w:val="clear" w:color="auto" w:fill="FFFFFF"/>
        </w:rPr>
        <w:t>мировых первенств</w:t>
      </w:r>
      <w:r w:rsidR="001D75F1" w:rsidRPr="0063552A">
        <w:rPr>
          <w:sz w:val="28"/>
          <w:szCs w:val="28"/>
          <w:shd w:val="clear" w:color="auto" w:fill="FFFFFF"/>
        </w:rPr>
        <w:t>ах</w:t>
      </w:r>
      <w:r w:rsidR="00D373E2" w:rsidRPr="0063552A">
        <w:rPr>
          <w:sz w:val="28"/>
          <w:szCs w:val="28"/>
          <w:shd w:val="clear" w:color="auto" w:fill="FFFFFF"/>
        </w:rPr>
        <w:t>.</w:t>
      </w:r>
    </w:p>
    <w:p w:rsidR="00126349" w:rsidRPr="0063552A" w:rsidRDefault="0084796B" w:rsidP="004121AA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  <w:rPr>
          <w:sz w:val="28"/>
          <w:szCs w:val="28"/>
        </w:rPr>
      </w:pPr>
      <w:r w:rsidRPr="0063552A">
        <w:rPr>
          <w:sz w:val="28"/>
          <w:szCs w:val="28"/>
          <w:shd w:val="clear" w:color="auto" w:fill="FFFFFF"/>
        </w:rPr>
        <w:t>С 2014 года в</w:t>
      </w:r>
      <w:r w:rsidR="004121AA" w:rsidRPr="0063552A">
        <w:rPr>
          <w:sz w:val="28"/>
          <w:szCs w:val="28"/>
          <w:shd w:val="clear" w:color="auto" w:fill="FFFFFF"/>
        </w:rPr>
        <w:t xml:space="preserve"> эпоху возрождения комплекса ГТО на первый план выходят задачи развития массового спорта и оздоровления нации. Активная агитационная работа, ежеквартальное подведение рейтингов ГТО, выявление регионов-лидеров физкультурно-спортивного движения страны способствовали значительному росту количества </w:t>
      </w:r>
      <w:r w:rsidR="00D55D9E" w:rsidRPr="0063552A">
        <w:rPr>
          <w:sz w:val="28"/>
          <w:szCs w:val="28"/>
          <w:shd w:val="clear" w:color="auto" w:fill="FFFFFF"/>
        </w:rPr>
        <w:t xml:space="preserve">его </w:t>
      </w:r>
      <w:r w:rsidR="004121AA" w:rsidRPr="0063552A">
        <w:rPr>
          <w:sz w:val="28"/>
          <w:szCs w:val="28"/>
          <w:shd w:val="clear" w:color="auto" w:fill="FFFFFF"/>
        </w:rPr>
        <w:t>участников</w:t>
      </w:r>
      <w:r w:rsidR="00D55D9E" w:rsidRPr="0063552A">
        <w:rPr>
          <w:sz w:val="28"/>
          <w:szCs w:val="28"/>
          <w:shd w:val="clear" w:color="auto" w:fill="FFFFFF"/>
        </w:rPr>
        <w:t xml:space="preserve">. Особенно активно </w:t>
      </w:r>
      <w:r w:rsidRPr="0063552A">
        <w:rPr>
          <w:sz w:val="28"/>
          <w:szCs w:val="28"/>
          <w:shd w:val="clear" w:color="auto" w:fill="FFFFFF"/>
        </w:rPr>
        <w:t xml:space="preserve">шла </w:t>
      </w:r>
      <w:r w:rsidR="00D55D9E" w:rsidRPr="0063552A">
        <w:rPr>
          <w:sz w:val="28"/>
          <w:szCs w:val="28"/>
          <w:shd w:val="clear" w:color="auto" w:fill="FFFFFF"/>
        </w:rPr>
        <w:t xml:space="preserve">агитационная </w:t>
      </w:r>
      <w:r w:rsidRPr="0063552A">
        <w:rPr>
          <w:sz w:val="28"/>
          <w:szCs w:val="28"/>
          <w:shd w:val="clear" w:color="auto" w:fill="FFFFFF"/>
        </w:rPr>
        <w:t>кампания</w:t>
      </w:r>
      <w:r w:rsidR="00D55D9E" w:rsidRPr="0063552A">
        <w:rPr>
          <w:sz w:val="28"/>
          <w:szCs w:val="28"/>
          <w:shd w:val="clear" w:color="auto" w:fill="FFFFFF"/>
        </w:rPr>
        <w:t xml:space="preserve"> с 2016 по 2019 годы.</w:t>
      </w:r>
      <w:r w:rsidR="004121AA" w:rsidRPr="0063552A">
        <w:rPr>
          <w:sz w:val="28"/>
          <w:szCs w:val="28"/>
          <w:shd w:val="clear" w:color="auto" w:fill="FFFFFF"/>
        </w:rPr>
        <w:t xml:space="preserve"> </w:t>
      </w:r>
      <w:r w:rsidR="00126349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>На сегодняшний день в мероприятия ГТО вовлечены свыше 17 млн</w:t>
      </w:r>
      <w:r w:rsidR="0063411A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26349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россиян. Более 10 млн</w:t>
      </w:r>
      <w:r w:rsidR="00023D9D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26349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человек приступили к выполнению нормативов комплекса в 2655 центрах тестирования. Испытания ГТО на знак отличия прошли более 5,8 млн</w:t>
      </w:r>
      <w:r w:rsidR="0063411A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26349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человек</w:t>
      </w:r>
      <w:r w:rsidR="0063411A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26349" w:rsidRPr="0063552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121AA" w:rsidRPr="0063552A" w:rsidRDefault="004121AA" w:rsidP="00D55D9E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  <w:rPr>
          <w:sz w:val="28"/>
          <w:szCs w:val="28"/>
          <w:shd w:val="clear" w:color="auto" w:fill="FFFFFF"/>
        </w:rPr>
      </w:pPr>
      <w:r w:rsidRPr="0063552A">
        <w:rPr>
          <w:sz w:val="28"/>
          <w:szCs w:val="28"/>
        </w:rPr>
        <w:t xml:space="preserve">В 2022 году правительство планирует привлечь к выполнению нормативов ГТО не меньше 1,5 млн. новых участников. </w:t>
      </w:r>
      <w:r w:rsidR="006342EC" w:rsidRPr="0063552A">
        <w:rPr>
          <w:sz w:val="28"/>
          <w:szCs w:val="28"/>
        </w:rPr>
        <w:t>Поэтому</w:t>
      </w:r>
      <w:r w:rsidRPr="0063552A">
        <w:rPr>
          <w:sz w:val="28"/>
          <w:szCs w:val="28"/>
        </w:rPr>
        <w:t xml:space="preserve"> сегодня </w:t>
      </w:r>
      <w:r w:rsidR="00D55D9E" w:rsidRPr="0063552A">
        <w:rPr>
          <w:sz w:val="28"/>
          <w:szCs w:val="28"/>
        </w:rPr>
        <w:t xml:space="preserve">как никогда </w:t>
      </w:r>
      <w:r w:rsidR="00D55D9E" w:rsidRPr="0063552A">
        <w:rPr>
          <w:sz w:val="28"/>
          <w:szCs w:val="28"/>
          <w:shd w:val="clear" w:color="auto" w:fill="FFFFFF"/>
        </w:rPr>
        <w:t>актуально снова развернуть информационно-агитационную кампанию</w:t>
      </w:r>
      <w:r w:rsidR="00784B78" w:rsidRPr="0063552A">
        <w:rPr>
          <w:sz w:val="28"/>
          <w:szCs w:val="28"/>
          <w:shd w:val="clear" w:color="auto" w:fill="FFFFFF"/>
        </w:rPr>
        <w:t xml:space="preserve"> среди </w:t>
      </w:r>
      <w:r w:rsidR="00784B78" w:rsidRPr="0063552A">
        <w:rPr>
          <w:spacing w:val="-20"/>
          <w:sz w:val="28"/>
          <w:szCs w:val="28"/>
        </w:rPr>
        <w:t>нового молодого</w:t>
      </w:r>
      <w:r w:rsidR="00784B78" w:rsidRPr="0063552A">
        <w:rPr>
          <w:sz w:val="28"/>
          <w:szCs w:val="28"/>
        </w:rPr>
        <w:t xml:space="preserve"> </w:t>
      </w:r>
      <w:r w:rsidR="0048677F" w:rsidRPr="0063552A">
        <w:rPr>
          <w:sz w:val="28"/>
          <w:szCs w:val="28"/>
        </w:rPr>
        <w:t xml:space="preserve">подрастающего </w:t>
      </w:r>
      <w:r w:rsidR="00784B78" w:rsidRPr="0063552A">
        <w:rPr>
          <w:sz w:val="28"/>
          <w:szCs w:val="28"/>
        </w:rPr>
        <w:t>поколения</w:t>
      </w:r>
      <w:r w:rsidR="00D55D9E" w:rsidRPr="0063552A">
        <w:rPr>
          <w:sz w:val="28"/>
          <w:szCs w:val="28"/>
          <w:shd w:val="clear" w:color="auto" w:fill="FFFFFF"/>
        </w:rPr>
        <w:t xml:space="preserve">. </w:t>
      </w:r>
    </w:p>
    <w:p w:rsidR="00D26CFE" w:rsidRPr="0063552A" w:rsidRDefault="00D55D9E" w:rsidP="00D26CFE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="00D26CFE"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редлагаем провести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с </w:t>
      </w:r>
      <w:r w:rsidR="00B97C62" w:rsidRPr="0063552A">
        <w:rPr>
          <w:rFonts w:ascii="Times New Roman" w:hAnsi="Times New Roman" w:cs="Times New Roman"/>
          <w:sz w:val="28"/>
          <w:szCs w:val="28"/>
          <w:lang w:bidi="he-IL"/>
        </w:rPr>
        <w:t>15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по </w:t>
      </w:r>
      <w:r w:rsidR="00B97C62" w:rsidRPr="0063552A">
        <w:rPr>
          <w:rFonts w:ascii="Times New Roman" w:hAnsi="Times New Roman" w:cs="Times New Roman"/>
          <w:sz w:val="28"/>
          <w:szCs w:val="28"/>
          <w:lang w:bidi="he-IL"/>
        </w:rPr>
        <w:t>25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марта 2022 года агитационный </w:t>
      </w:r>
      <w:r w:rsidR="00D26CFE" w:rsidRPr="0063552A">
        <w:rPr>
          <w:rFonts w:ascii="Times New Roman" w:hAnsi="Times New Roman" w:cs="Times New Roman"/>
          <w:sz w:val="28"/>
          <w:szCs w:val="28"/>
          <w:lang w:bidi="he-IL"/>
        </w:rPr>
        <w:t>декадник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ГТО</w:t>
      </w:r>
      <w:r w:rsidR="00D26CFE"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под девизом: «Мы за спорт, здоровье, мир – ГТО – наш ориентир!».</w:t>
      </w:r>
    </w:p>
    <w:p w:rsidR="00D26CFE" w:rsidRPr="0063552A" w:rsidRDefault="00D26CFE" w:rsidP="00D26CFE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В материалах сборника содержится информация о том, какие формы информационной </w:t>
      </w:r>
      <w:proofErr w:type="gramStart"/>
      <w:r w:rsidRPr="0063552A">
        <w:rPr>
          <w:rFonts w:ascii="Times New Roman" w:hAnsi="Times New Roman" w:cs="Times New Roman"/>
          <w:sz w:val="28"/>
          <w:szCs w:val="28"/>
          <w:lang w:bidi="he-IL"/>
        </w:rPr>
        <w:t>поддержки</w:t>
      </w:r>
      <w:proofErr w:type="gramEnd"/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можно использовать во время декадника; </w:t>
      </w:r>
      <w:proofErr w:type="gramStart"/>
      <w:r w:rsidRPr="0063552A">
        <w:rPr>
          <w:rFonts w:ascii="Times New Roman" w:hAnsi="Times New Roman" w:cs="Times New Roman"/>
          <w:sz w:val="28"/>
          <w:szCs w:val="28"/>
          <w:lang w:bidi="he-IL"/>
        </w:rPr>
        <w:t>какую</w:t>
      </w:r>
      <w:proofErr w:type="gramEnd"/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информацию по ГТО необходимо обновить и дополнить на сайте образовательного учреждения; о любопытных фактах из истории самого массового физкультурного движения в нашей стране; о дополнительных преимуществах обладателей знаков ГТО и как ими воспользоваться</w:t>
      </w:r>
      <w:r w:rsidR="00D55D9E" w:rsidRPr="0063552A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D55D9E" w:rsidRPr="0063552A">
        <w:rPr>
          <w:rFonts w:ascii="Times New Roman" w:hAnsi="Times New Roman" w:cs="Times New Roman"/>
          <w:sz w:val="28"/>
          <w:szCs w:val="28"/>
          <w:lang w:bidi="he-IL"/>
        </w:rPr>
        <w:t>Агитационную кампанию украсит п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роверенн</w:t>
      </w:r>
      <w:r w:rsidR="00D55D9E" w:rsidRPr="0063552A">
        <w:rPr>
          <w:rFonts w:ascii="Times New Roman" w:hAnsi="Times New Roman" w:cs="Times New Roman"/>
          <w:sz w:val="28"/>
          <w:szCs w:val="28"/>
          <w:lang w:bidi="he-IL"/>
        </w:rPr>
        <w:t>ая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временем, обладающ</w:t>
      </w:r>
      <w:r w:rsidR="00D55D9E" w:rsidRPr="0063552A">
        <w:rPr>
          <w:rFonts w:ascii="Times New Roman" w:hAnsi="Times New Roman" w:cs="Times New Roman"/>
          <w:sz w:val="28"/>
          <w:szCs w:val="28"/>
          <w:lang w:bidi="he-IL"/>
        </w:rPr>
        <w:t>ая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мощным информационным и мотивационным потенциалом </w:t>
      </w:r>
      <w:r w:rsidR="00D55D9E" w:rsidRPr="0063552A">
        <w:rPr>
          <w:rFonts w:ascii="Times New Roman" w:hAnsi="Times New Roman" w:cs="Times New Roman"/>
          <w:sz w:val="28"/>
          <w:szCs w:val="28"/>
          <w:lang w:bidi="he-IL"/>
        </w:rPr>
        <w:t>агитбригада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2E6C00" w:rsidRPr="0063552A" w:rsidRDefault="00B80995" w:rsidP="00D26CFE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  <w:rPr>
          <w:sz w:val="28"/>
          <w:szCs w:val="28"/>
        </w:rPr>
      </w:pPr>
      <w:r w:rsidRPr="0063552A">
        <w:rPr>
          <w:sz w:val="28"/>
          <w:szCs w:val="28"/>
        </w:rPr>
        <w:t xml:space="preserve">Прояви свой лидерский и творческий потенциал! </w:t>
      </w:r>
    </w:p>
    <w:p w:rsidR="002E6C00" w:rsidRPr="0063552A" w:rsidRDefault="00B80995" w:rsidP="00D12326">
      <w:pPr>
        <w:pStyle w:val="c3"/>
        <w:shd w:val="clear" w:color="auto" w:fill="FFFFFF"/>
        <w:spacing w:before="0" w:beforeAutospacing="0" w:after="0" w:afterAutospacing="0" w:line="23" w:lineRule="atLeast"/>
        <w:ind w:firstLine="710"/>
        <w:jc w:val="both"/>
      </w:pPr>
      <w:r w:rsidRPr="0063552A">
        <w:rPr>
          <w:sz w:val="28"/>
          <w:szCs w:val="28"/>
        </w:rPr>
        <w:t>Стань агитатором ГТО! Внеси свой вклад в общее дело!</w:t>
      </w:r>
      <w:r w:rsidR="002E6C00" w:rsidRPr="0063552A">
        <w:br w:type="page"/>
      </w:r>
    </w:p>
    <w:p w:rsidR="001E10DF" w:rsidRPr="0063552A" w:rsidRDefault="002E6C00">
      <w:pPr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lastRenderedPageBreak/>
        <w:t>Как провести агитационный декадник ГТО</w:t>
      </w:r>
    </w:p>
    <w:p w:rsidR="00367EE4" w:rsidRPr="0063552A" w:rsidRDefault="00367EE4" w:rsidP="00975640">
      <w:pPr>
        <w:pStyle w:val="a5"/>
        <w:shd w:val="clear" w:color="auto" w:fill="FFFFFF"/>
        <w:spacing w:before="0" w:beforeAutospacing="0" w:after="0" w:afterAutospacing="0" w:line="202" w:lineRule="atLeast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63552A">
        <w:rPr>
          <w:spacing w:val="2"/>
          <w:sz w:val="28"/>
          <w:szCs w:val="28"/>
          <w:shd w:val="clear" w:color="auto" w:fill="FFFFFF"/>
        </w:rPr>
        <w:t xml:space="preserve">Декада – это промежуток времени, равный десяти дням. В общественной жизни декада может обозначать какое-либо культурное либо деловое мероприятие, которое длится десять дней и посвящено определенному общественно важному событию. </w:t>
      </w:r>
    </w:p>
    <w:p w:rsidR="009A6085" w:rsidRPr="0063552A" w:rsidRDefault="009A6085" w:rsidP="00975640">
      <w:pPr>
        <w:pStyle w:val="a5"/>
        <w:shd w:val="clear" w:color="auto" w:fill="FFFFFF"/>
        <w:spacing w:before="0" w:beforeAutospacing="0" w:after="0" w:afterAutospacing="0" w:line="202" w:lineRule="atLeast"/>
        <w:ind w:firstLine="708"/>
        <w:jc w:val="both"/>
        <w:rPr>
          <w:sz w:val="28"/>
          <w:szCs w:val="28"/>
          <w:lang w:bidi="he-IL"/>
        </w:rPr>
      </w:pPr>
      <w:r w:rsidRPr="0063552A">
        <w:rPr>
          <w:spacing w:val="2"/>
          <w:sz w:val="28"/>
          <w:szCs w:val="28"/>
          <w:shd w:val="clear" w:color="auto" w:fill="FFFFFF"/>
        </w:rPr>
        <w:t xml:space="preserve">Девиз агитационного декадника ГТО: </w:t>
      </w:r>
      <w:r w:rsidRPr="0063552A">
        <w:rPr>
          <w:sz w:val="28"/>
          <w:szCs w:val="28"/>
          <w:lang w:bidi="he-IL"/>
        </w:rPr>
        <w:t>«Мы за спорт, здоровье, мир – ГТО – наш ориентир!».</w:t>
      </w:r>
    </w:p>
    <w:p w:rsidR="009A6085" w:rsidRPr="0063552A" w:rsidRDefault="009A6085" w:rsidP="00975640">
      <w:pPr>
        <w:pStyle w:val="a5"/>
        <w:shd w:val="clear" w:color="auto" w:fill="FFFFFF"/>
        <w:spacing w:before="0" w:beforeAutospacing="0" w:after="0" w:afterAutospacing="0" w:line="202" w:lineRule="atLeast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63552A">
        <w:rPr>
          <w:sz w:val="28"/>
          <w:szCs w:val="28"/>
          <w:lang w:bidi="he-IL"/>
        </w:rPr>
        <w:t xml:space="preserve">Сроки проведения: с </w:t>
      </w:r>
      <w:r w:rsidR="00A470A5">
        <w:rPr>
          <w:sz w:val="28"/>
          <w:szCs w:val="28"/>
          <w:lang w:bidi="he-IL"/>
        </w:rPr>
        <w:t>15 по 25</w:t>
      </w:r>
      <w:r w:rsidRPr="0063552A">
        <w:rPr>
          <w:sz w:val="28"/>
          <w:szCs w:val="28"/>
          <w:lang w:bidi="he-IL"/>
        </w:rPr>
        <w:t xml:space="preserve"> марта 2022 года.</w:t>
      </w:r>
    </w:p>
    <w:p w:rsidR="00367EE4" w:rsidRPr="0063552A" w:rsidRDefault="00367EE4" w:rsidP="00975640">
      <w:pPr>
        <w:pStyle w:val="a5"/>
        <w:shd w:val="clear" w:color="auto" w:fill="FFFFFF"/>
        <w:spacing w:before="0" w:beforeAutospacing="0" w:after="0" w:afterAutospacing="0" w:line="202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3552A">
        <w:rPr>
          <w:bCs/>
          <w:sz w:val="28"/>
          <w:szCs w:val="28"/>
        </w:rPr>
        <w:t>Цели и задачи:</w:t>
      </w:r>
      <w:r w:rsidRPr="0063552A">
        <w:rPr>
          <w:b/>
          <w:bCs/>
          <w:sz w:val="28"/>
          <w:szCs w:val="28"/>
        </w:rPr>
        <w:t xml:space="preserve"> </w:t>
      </w:r>
      <w:r w:rsidRPr="0063552A">
        <w:rPr>
          <w:sz w:val="28"/>
          <w:szCs w:val="28"/>
        </w:rPr>
        <w:t>пров</w:t>
      </w:r>
      <w:r w:rsidR="009A6085" w:rsidRPr="0063552A">
        <w:rPr>
          <w:sz w:val="28"/>
          <w:szCs w:val="28"/>
        </w:rPr>
        <w:t>е</w:t>
      </w:r>
      <w:r w:rsidRPr="0063552A">
        <w:rPr>
          <w:sz w:val="28"/>
          <w:szCs w:val="28"/>
        </w:rPr>
        <w:t>дение мероприятий, способствующих популяризации комплекса ВФСК ГТО; организация индивидуальной и коллективной, практической деятельности обучаю</w:t>
      </w:r>
      <w:r w:rsidR="009A6085" w:rsidRPr="0063552A">
        <w:rPr>
          <w:sz w:val="28"/>
          <w:szCs w:val="28"/>
        </w:rPr>
        <w:t>щихся;</w:t>
      </w:r>
      <w:r w:rsidRPr="0063552A">
        <w:rPr>
          <w:sz w:val="28"/>
          <w:szCs w:val="28"/>
        </w:rPr>
        <w:t xml:space="preserve"> содейств</w:t>
      </w:r>
      <w:r w:rsidR="009A6085" w:rsidRPr="0063552A">
        <w:rPr>
          <w:sz w:val="28"/>
          <w:szCs w:val="28"/>
        </w:rPr>
        <w:t>ие</w:t>
      </w:r>
      <w:r w:rsidRPr="0063552A">
        <w:rPr>
          <w:sz w:val="28"/>
          <w:szCs w:val="28"/>
        </w:rPr>
        <w:t xml:space="preserve"> воспитанию коллективизма и товарищества</w:t>
      </w:r>
      <w:r w:rsidR="009A6085" w:rsidRPr="0063552A">
        <w:rPr>
          <w:sz w:val="28"/>
          <w:szCs w:val="28"/>
        </w:rPr>
        <w:t>.</w:t>
      </w:r>
    </w:p>
    <w:p w:rsidR="00367EE4" w:rsidRPr="0063552A" w:rsidRDefault="00FA1C12" w:rsidP="00975640">
      <w:pPr>
        <w:pStyle w:val="a5"/>
        <w:shd w:val="clear" w:color="auto" w:fill="FFFFFF"/>
        <w:spacing w:before="0" w:beforeAutospacing="0" w:after="0" w:afterAutospacing="0" w:line="202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63552A">
        <w:rPr>
          <w:sz w:val="28"/>
          <w:szCs w:val="28"/>
        </w:rPr>
        <w:t>Принцип проведения</w:t>
      </w:r>
      <w:r w:rsidR="00367EE4" w:rsidRPr="0063552A">
        <w:rPr>
          <w:sz w:val="28"/>
          <w:szCs w:val="28"/>
        </w:rPr>
        <w:t>:</w:t>
      </w:r>
      <w:r w:rsidR="00367EE4" w:rsidRPr="0063552A">
        <w:rPr>
          <w:b/>
          <w:sz w:val="28"/>
          <w:szCs w:val="28"/>
        </w:rPr>
        <w:t xml:space="preserve"> </w:t>
      </w:r>
      <w:r w:rsidR="00367EE4" w:rsidRPr="0063552A">
        <w:rPr>
          <w:sz w:val="28"/>
          <w:szCs w:val="28"/>
        </w:rPr>
        <w:t>каждый является активным участником декадника. Любой может попробовать свои силы в различных видах деятельности: выдвигать и реализовывать свои идеи по плану проведения декадника, подбирать материалы и принимать участие в выпуск</w:t>
      </w:r>
      <w:r w:rsidR="00023D9D" w:rsidRPr="0063552A">
        <w:rPr>
          <w:sz w:val="28"/>
          <w:szCs w:val="28"/>
        </w:rPr>
        <w:t>е агитационных материалов,</w:t>
      </w:r>
      <w:r w:rsidR="00367EE4" w:rsidRPr="0063552A">
        <w:rPr>
          <w:sz w:val="28"/>
          <w:szCs w:val="28"/>
        </w:rPr>
        <w:t xml:space="preserve"> </w:t>
      </w:r>
      <w:r w:rsidR="00023D9D" w:rsidRPr="0063552A">
        <w:rPr>
          <w:sz w:val="28"/>
          <w:szCs w:val="28"/>
        </w:rPr>
        <w:t>участвовать</w:t>
      </w:r>
      <w:r w:rsidR="00367EE4" w:rsidRPr="0063552A">
        <w:rPr>
          <w:sz w:val="28"/>
          <w:szCs w:val="28"/>
        </w:rPr>
        <w:t xml:space="preserve"> в </w:t>
      </w:r>
      <w:r w:rsidR="009F5F9B" w:rsidRPr="0063552A">
        <w:rPr>
          <w:sz w:val="28"/>
          <w:szCs w:val="28"/>
        </w:rPr>
        <w:t>различных</w:t>
      </w:r>
      <w:r w:rsidR="00023D9D" w:rsidRPr="0063552A">
        <w:rPr>
          <w:sz w:val="28"/>
          <w:szCs w:val="28"/>
        </w:rPr>
        <w:t xml:space="preserve"> мероприятиях</w:t>
      </w:r>
      <w:r w:rsidR="00367EE4" w:rsidRPr="0063552A">
        <w:rPr>
          <w:sz w:val="28"/>
          <w:szCs w:val="28"/>
        </w:rPr>
        <w:t>.</w:t>
      </w:r>
    </w:p>
    <w:p w:rsidR="00D373E2" w:rsidRPr="0063552A" w:rsidRDefault="004E3CA8" w:rsidP="004E3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ab/>
      </w:r>
      <w:r w:rsidR="00854947" w:rsidRPr="0063552A">
        <w:rPr>
          <w:rFonts w:ascii="Times New Roman" w:hAnsi="Times New Roman" w:cs="Times New Roman"/>
          <w:sz w:val="28"/>
          <w:szCs w:val="28"/>
        </w:rPr>
        <w:t>Основные</w:t>
      </w:r>
      <w:r w:rsidRPr="0063552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54947" w:rsidRPr="0063552A">
        <w:rPr>
          <w:rFonts w:ascii="Times New Roman" w:hAnsi="Times New Roman" w:cs="Times New Roman"/>
          <w:sz w:val="28"/>
          <w:szCs w:val="28"/>
        </w:rPr>
        <w:t xml:space="preserve"> декадника</w:t>
      </w:r>
      <w:r w:rsidRPr="0063552A">
        <w:rPr>
          <w:rFonts w:ascii="Times New Roman" w:hAnsi="Times New Roman" w:cs="Times New Roman"/>
          <w:sz w:val="28"/>
          <w:szCs w:val="28"/>
        </w:rPr>
        <w:t>:</w:t>
      </w:r>
    </w:p>
    <w:p w:rsidR="00D12326" w:rsidRPr="0063552A" w:rsidRDefault="00A736C8" w:rsidP="00A736C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И</w:t>
      </w:r>
      <w:r w:rsidR="00D12326" w:rsidRPr="0063552A">
        <w:rPr>
          <w:rFonts w:ascii="Times New Roman" w:hAnsi="Times New Roman" w:cs="Times New Roman"/>
          <w:sz w:val="28"/>
          <w:szCs w:val="28"/>
        </w:rPr>
        <w:t>нформационн</w:t>
      </w:r>
      <w:r w:rsidRPr="0063552A">
        <w:rPr>
          <w:rFonts w:ascii="Times New Roman" w:hAnsi="Times New Roman" w:cs="Times New Roman"/>
          <w:sz w:val="28"/>
          <w:szCs w:val="28"/>
        </w:rPr>
        <w:t>ая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Pr="0063552A">
        <w:rPr>
          <w:rFonts w:ascii="Times New Roman" w:hAnsi="Times New Roman" w:cs="Times New Roman"/>
          <w:sz w:val="28"/>
          <w:szCs w:val="28"/>
        </w:rPr>
        <w:t>а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комплекса </w:t>
      </w:r>
      <w:r w:rsidRPr="0063552A">
        <w:rPr>
          <w:rFonts w:ascii="Times New Roman" w:hAnsi="Times New Roman" w:cs="Times New Roman"/>
          <w:sz w:val="28"/>
          <w:szCs w:val="28"/>
        </w:rPr>
        <w:t xml:space="preserve">ГТО </w:t>
      </w:r>
      <w:r w:rsidR="00AA1B24" w:rsidRPr="0063552A">
        <w:rPr>
          <w:rFonts w:ascii="Times New Roman" w:hAnsi="Times New Roman" w:cs="Times New Roman"/>
          <w:sz w:val="28"/>
          <w:szCs w:val="28"/>
        </w:rPr>
        <w:t xml:space="preserve">– 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создание единого информационного пространства о комплексе </w:t>
      </w:r>
      <w:r w:rsidR="00854947" w:rsidRPr="0063552A">
        <w:rPr>
          <w:rFonts w:ascii="Times New Roman" w:hAnsi="Times New Roman" w:cs="Times New Roman"/>
          <w:sz w:val="28"/>
          <w:szCs w:val="28"/>
        </w:rPr>
        <w:t>посредством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854947" w:rsidRPr="0063552A">
        <w:rPr>
          <w:rFonts w:ascii="Times New Roman" w:hAnsi="Times New Roman" w:cs="Times New Roman"/>
          <w:sz w:val="28"/>
          <w:szCs w:val="28"/>
        </w:rPr>
        <w:t>я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актуа</w:t>
      </w:r>
      <w:r w:rsidR="008319E2" w:rsidRPr="0063552A">
        <w:rPr>
          <w:rFonts w:ascii="Times New Roman" w:hAnsi="Times New Roman" w:cs="Times New Roman"/>
          <w:sz w:val="28"/>
          <w:szCs w:val="28"/>
        </w:rPr>
        <w:t>лизированной информации на сайтах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8319E2" w:rsidRPr="0063552A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в с</w:t>
      </w:r>
      <w:r w:rsidRPr="0063552A">
        <w:rPr>
          <w:rFonts w:ascii="Times New Roman" w:hAnsi="Times New Roman" w:cs="Times New Roman"/>
          <w:sz w:val="28"/>
          <w:szCs w:val="28"/>
        </w:rPr>
        <w:t>оответствии с приложением №1</w:t>
      </w:r>
      <w:r w:rsidR="00D12326" w:rsidRPr="0063552A">
        <w:rPr>
          <w:rFonts w:ascii="Times New Roman" w:hAnsi="Times New Roman" w:cs="Times New Roman"/>
          <w:sz w:val="28"/>
          <w:szCs w:val="28"/>
        </w:rPr>
        <w:t>;</w:t>
      </w:r>
    </w:p>
    <w:p w:rsidR="00D12326" w:rsidRPr="0063552A" w:rsidRDefault="00AA1B24" w:rsidP="00A736C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</w:t>
      </w:r>
      <w:r w:rsidR="00D12326" w:rsidRPr="0063552A">
        <w:rPr>
          <w:rFonts w:ascii="Times New Roman" w:hAnsi="Times New Roman" w:cs="Times New Roman"/>
          <w:sz w:val="28"/>
          <w:szCs w:val="28"/>
        </w:rPr>
        <w:t>ривлечение обучающихся к выполнению нормативов</w:t>
      </w:r>
      <w:r w:rsidR="001C0660" w:rsidRPr="0063552A">
        <w:rPr>
          <w:rFonts w:ascii="Times New Roman" w:hAnsi="Times New Roman" w:cs="Times New Roman"/>
          <w:sz w:val="28"/>
          <w:szCs w:val="28"/>
        </w:rPr>
        <w:t xml:space="preserve"> к</w:t>
      </w:r>
      <w:r w:rsidRPr="0063552A">
        <w:rPr>
          <w:rFonts w:ascii="Times New Roman" w:hAnsi="Times New Roman" w:cs="Times New Roman"/>
          <w:sz w:val="28"/>
          <w:szCs w:val="28"/>
        </w:rPr>
        <w:t>омплекса ГТО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</w:rPr>
        <w:t>–</w:t>
      </w:r>
      <w:r w:rsidR="003C4136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D12326" w:rsidRPr="0063552A">
        <w:rPr>
          <w:rFonts w:ascii="Times New Roman" w:hAnsi="Times New Roman" w:cs="Times New Roman"/>
          <w:sz w:val="28"/>
          <w:szCs w:val="28"/>
        </w:rPr>
        <w:t>регистрация на сайте ГТО потенциальных участников</w:t>
      </w:r>
      <w:r w:rsidRPr="0063552A">
        <w:rPr>
          <w:rFonts w:ascii="Times New Roman" w:hAnsi="Times New Roman" w:cs="Times New Roman"/>
          <w:sz w:val="28"/>
          <w:szCs w:val="28"/>
        </w:rPr>
        <w:t xml:space="preserve"> городских проектов</w:t>
      </w:r>
      <w:r w:rsidR="00D12326" w:rsidRPr="0063552A">
        <w:rPr>
          <w:rFonts w:ascii="Times New Roman" w:hAnsi="Times New Roman" w:cs="Times New Roman"/>
          <w:sz w:val="28"/>
          <w:szCs w:val="28"/>
        </w:rPr>
        <w:t>: «Лето в кроссовках» (</w:t>
      </w:r>
      <w:proofErr w:type="gramStart"/>
      <w:r w:rsidR="00D12326" w:rsidRPr="0063552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D12326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1C0660" w:rsidRPr="0063552A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), </w:t>
      </w:r>
      <w:r w:rsidRPr="0063552A">
        <w:rPr>
          <w:rFonts w:ascii="Times New Roman" w:hAnsi="Times New Roman" w:cs="Times New Roman"/>
          <w:sz w:val="28"/>
          <w:szCs w:val="28"/>
        </w:rPr>
        <w:t xml:space="preserve">«ГТО: подтянись </w:t>
      </w:r>
      <w:r w:rsidR="003C4136" w:rsidRPr="0063552A">
        <w:rPr>
          <w:rFonts w:ascii="Times New Roman" w:hAnsi="Times New Roman" w:cs="Times New Roman"/>
          <w:sz w:val="28"/>
          <w:szCs w:val="28"/>
        </w:rPr>
        <w:t>к д</w:t>
      </w:r>
      <w:r w:rsidRPr="0063552A">
        <w:rPr>
          <w:rFonts w:ascii="Times New Roman" w:hAnsi="Times New Roman" w:cs="Times New Roman"/>
          <w:sz w:val="28"/>
          <w:szCs w:val="28"/>
        </w:rPr>
        <w:t xml:space="preserve">вижению!» (обучающиеся </w:t>
      </w:r>
      <w:r w:rsidR="001C0660" w:rsidRPr="0063552A">
        <w:rPr>
          <w:rFonts w:ascii="Times New Roman" w:hAnsi="Times New Roman" w:cs="Times New Roman"/>
          <w:sz w:val="28"/>
          <w:szCs w:val="28"/>
        </w:rPr>
        <w:t>дошкольных образовательных учреждений</w:t>
      </w:r>
      <w:r w:rsidRPr="0063552A">
        <w:rPr>
          <w:rFonts w:ascii="Times New Roman" w:hAnsi="Times New Roman" w:cs="Times New Roman"/>
          <w:sz w:val="28"/>
          <w:szCs w:val="28"/>
        </w:rPr>
        <w:t>), а также обучающих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ся старших классов </w:t>
      </w:r>
      <w:r w:rsidR="001C0660" w:rsidRPr="0063552A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63552A">
        <w:rPr>
          <w:rFonts w:ascii="Times New Roman" w:hAnsi="Times New Roman" w:cs="Times New Roman"/>
          <w:sz w:val="28"/>
          <w:szCs w:val="28"/>
        </w:rPr>
        <w:t>.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3C4136" w:rsidRPr="0063552A">
        <w:rPr>
          <w:rFonts w:ascii="Times New Roman" w:hAnsi="Times New Roman" w:cs="Times New Roman"/>
          <w:sz w:val="28"/>
          <w:szCs w:val="28"/>
        </w:rPr>
        <w:t xml:space="preserve">Информация о проведении регистрационной кампании «Сделай первый шаг – зарегистрируйся на сайте ГТО!» размещена в 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приложении № 2. </w:t>
      </w:r>
    </w:p>
    <w:p w:rsidR="00825ED2" w:rsidRPr="0063552A" w:rsidRDefault="00AA1B24" w:rsidP="003C413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</w:t>
      </w:r>
      <w:r w:rsidR="00D12326" w:rsidRPr="0063552A">
        <w:rPr>
          <w:rFonts w:ascii="Times New Roman" w:hAnsi="Times New Roman" w:cs="Times New Roman"/>
          <w:sz w:val="28"/>
          <w:szCs w:val="28"/>
        </w:rPr>
        <w:t>ропага</w:t>
      </w:r>
      <w:r w:rsidRPr="0063552A">
        <w:rPr>
          <w:rFonts w:ascii="Times New Roman" w:hAnsi="Times New Roman" w:cs="Times New Roman"/>
          <w:sz w:val="28"/>
          <w:szCs w:val="28"/>
        </w:rPr>
        <w:t>нда</w:t>
      </w:r>
      <w:r w:rsidR="00D12326" w:rsidRPr="0063552A">
        <w:rPr>
          <w:rFonts w:ascii="Times New Roman" w:hAnsi="Times New Roman" w:cs="Times New Roman"/>
          <w:sz w:val="28"/>
          <w:szCs w:val="28"/>
        </w:rPr>
        <w:t xml:space="preserve"> комплекса </w:t>
      </w:r>
      <w:r w:rsidRPr="0063552A">
        <w:rPr>
          <w:rFonts w:ascii="Times New Roman" w:hAnsi="Times New Roman" w:cs="Times New Roman"/>
          <w:sz w:val="28"/>
          <w:szCs w:val="28"/>
        </w:rPr>
        <w:t xml:space="preserve">ГТО </w:t>
      </w:r>
      <w:r w:rsidR="00014D44" w:rsidRPr="0063552A">
        <w:rPr>
          <w:rFonts w:ascii="Times New Roman" w:hAnsi="Times New Roman" w:cs="Times New Roman"/>
          <w:sz w:val="28"/>
          <w:szCs w:val="28"/>
        </w:rPr>
        <w:t xml:space="preserve">– информирование о </w:t>
      </w:r>
      <w:r w:rsidR="003C4136" w:rsidRPr="0063552A">
        <w:rPr>
          <w:rFonts w:ascii="Times New Roman" w:hAnsi="Times New Roman" w:cs="Times New Roman"/>
          <w:sz w:val="28"/>
          <w:szCs w:val="28"/>
        </w:rPr>
        <w:t xml:space="preserve">преимуществах обладателей знаков ГТО </w:t>
      </w:r>
      <w:r w:rsidR="00D12326" w:rsidRPr="0063552A">
        <w:rPr>
          <w:rFonts w:ascii="Times New Roman" w:hAnsi="Times New Roman" w:cs="Times New Roman"/>
          <w:sz w:val="28"/>
          <w:szCs w:val="28"/>
        </w:rPr>
        <w:t>(размещение информационных афиш о краевых и городских мероприятиях центров тестирования</w:t>
      </w:r>
      <w:r w:rsidR="00F62863" w:rsidRPr="0063552A">
        <w:rPr>
          <w:rFonts w:ascii="Times New Roman" w:hAnsi="Times New Roman" w:cs="Times New Roman"/>
          <w:sz w:val="28"/>
          <w:szCs w:val="28"/>
        </w:rPr>
        <w:t xml:space="preserve"> города Красноярска</w:t>
      </w:r>
      <w:r w:rsidR="003C4136" w:rsidRPr="0063552A">
        <w:rPr>
          <w:rFonts w:ascii="Times New Roman" w:hAnsi="Times New Roman" w:cs="Times New Roman"/>
          <w:sz w:val="28"/>
          <w:szCs w:val="28"/>
        </w:rPr>
        <w:t>)</w:t>
      </w:r>
      <w:r w:rsidR="00D12326" w:rsidRPr="0063552A">
        <w:rPr>
          <w:rFonts w:ascii="Times New Roman" w:hAnsi="Times New Roman" w:cs="Times New Roman"/>
          <w:sz w:val="28"/>
          <w:szCs w:val="28"/>
        </w:rPr>
        <w:t>,</w:t>
      </w:r>
      <w:r w:rsidR="003C4136" w:rsidRPr="0063552A">
        <w:rPr>
          <w:rFonts w:ascii="Times New Roman" w:hAnsi="Times New Roman" w:cs="Times New Roman"/>
          <w:sz w:val="28"/>
          <w:szCs w:val="28"/>
        </w:rPr>
        <w:t xml:space="preserve"> трансляция информационных и пропагандистских видеороликов, проведение музыкальных перемен</w:t>
      </w:r>
      <w:r w:rsidR="00825ED2" w:rsidRPr="0063552A">
        <w:rPr>
          <w:rFonts w:ascii="Times New Roman" w:hAnsi="Times New Roman" w:cs="Times New Roman"/>
          <w:sz w:val="28"/>
          <w:szCs w:val="28"/>
        </w:rPr>
        <w:t>, организация встреч с обладателями знаков ГТО, экскурси</w:t>
      </w:r>
      <w:r w:rsidR="00C212B9" w:rsidRPr="0063552A">
        <w:rPr>
          <w:rFonts w:ascii="Times New Roman" w:hAnsi="Times New Roman" w:cs="Times New Roman"/>
          <w:sz w:val="28"/>
          <w:szCs w:val="28"/>
        </w:rPr>
        <w:t>и</w:t>
      </w:r>
      <w:r w:rsidR="00825ED2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C212B9" w:rsidRPr="0063552A">
        <w:rPr>
          <w:rFonts w:ascii="Times New Roman" w:hAnsi="Times New Roman" w:cs="Times New Roman"/>
          <w:sz w:val="28"/>
          <w:szCs w:val="28"/>
        </w:rPr>
        <w:t>по</w:t>
      </w:r>
      <w:r w:rsidR="006D045A" w:rsidRPr="0063552A">
        <w:rPr>
          <w:rFonts w:ascii="Times New Roman" w:hAnsi="Times New Roman" w:cs="Times New Roman"/>
          <w:sz w:val="28"/>
          <w:szCs w:val="28"/>
        </w:rPr>
        <w:t xml:space="preserve"> музе</w:t>
      </w:r>
      <w:r w:rsidR="00C212B9" w:rsidRPr="0063552A">
        <w:rPr>
          <w:rFonts w:ascii="Times New Roman" w:hAnsi="Times New Roman" w:cs="Times New Roman"/>
          <w:sz w:val="28"/>
          <w:szCs w:val="28"/>
        </w:rPr>
        <w:t>ям</w:t>
      </w:r>
      <w:r w:rsidR="00825ED2" w:rsidRPr="0063552A">
        <w:rPr>
          <w:rFonts w:ascii="Times New Roman" w:hAnsi="Times New Roman" w:cs="Times New Roman"/>
          <w:sz w:val="28"/>
          <w:szCs w:val="28"/>
        </w:rPr>
        <w:t xml:space="preserve"> спорта и др. (приложение № 3);</w:t>
      </w:r>
    </w:p>
    <w:p w:rsidR="00825ED2" w:rsidRPr="0063552A" w:rsidRDefault="00825ED2" w:rsidP="002607CF">
      <w:pPr>
        <w:pStyle w:val="a3"/>
        <w:numPr>
          <w:ilvl w:val="0"/>
          <w:numId w:val="1"/>
        </w:numPr>
        <w:spacing w:after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Тематические мероприятия с целью выявления творческого потенциала образовательных учреждений (конкурс плакатов, листовок, рисунков, творческие выступления, агитационные бригады и пр.). </w:t>
      </w:r>
    </w:p>
    <w:p w:rsidR="00825ED2" w:rsidRPr="0063552A" w:rsidRDefault="00825ED2" w:rsidP="005D1329">
      <w:pPr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63552A">
        <w:rPr>
          <w:rFonts w:ascii="Times New Roman" w:hAnsi="Times New Roman" w:cs="Times New Roman"/>
          <w:sz w:val="28"/>
          <w:szCs w:val="28"/>
        </w:rPr>
        <w:t xml:space="preserve"> По итогам проведения агитационного декадника ГТО запланирован конкурсный отбор лучших агитбригад.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Подробная информация об условиях участия в конкурсе агитбригад, сроках его проведения, критериях оценивания и т.д. изложена в регламенте (</w:t>
      </w:r>
      <w:r w:rsidRPr="0063552A">
        <w:rPr>
          <w:rFonts w:ascii="Times New Roman" w:hAnsi="Times New Roman" w:cs="Times New Roman"/>
          <w:sz w:val="28"/>
          <w:szCs w:val="28"/>
        </w:rPr>
        <w:t>приложение №4).</w:t>
      </w:r>
    </w:p>
    <w:p w:rsidR="002607CF" w:rsidRPr="0063552A" w:rsidRDefault="002607CF" w:rsidP="005D1329">
      <w:pPr>
        <w:pStyle w:val="a3"/>
        <w:numPr>
          <w:ilvl w:val="0"/>
          <w:numId w:val="1"/>
        </w:numPr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Подготовка и размещение на сайте образовательного учреждения отчета о проведении агитационного декадника ГТО (приложение № 5).</w:t>
      </w:r>
    </w:p>
    <w:p w:rsidR="00D12326" w:rsidRPr="0063552A" w:rsidRDefault="00D12326" w:rsidP="002607CF">
      <w:pPr>
        <w:rPr>
          <w:rFonts w:ascii="Times New Roman" w:hAnsi="Times New Roman" w:cs="Times New Roman"/>
          <w:sz w:val="28"/>
          <w:szCs w:val="28"/>
        </w:rPr>
      </w:pPr>
    </w:p>
    <w:p w:rsidR="00AC748C" w:rsidRPr="0063552A" w:rsidRDefault="00AC748C" w:rsidP="00AC748C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" w:name="_Toc97114404"/>
      <w:r w:rsidRPr="0063552A">
        <w:rPr>
          <w:rFonts w:ascii="Times New Roman" w:hAnsi="Times New Roman" w:cs="Times New Roman"/>
          <w:color w:val="auto"/>
        </w:rPr>
        <w:lastRenderedPageBreak/>
        <w:t xml:space="preserve">Любопытные </w:t>
      </w:r>
      <w:proofErr w:type="gramStart"/>
      <w:r w:rsidRPr="0063552A">
        <w:rPr>
          <w:rFonts w:ascii="Times New Roman" w:hAnsi="Times New Roman" w:cs="Times New Roman"/>
          <w:color w:val="auto"/>
        </w:rPr>
        <w:t>факты</w:t>
      </w:r>
      <w:proofErr w:type="gramEnd"/>
      <w:r w:rsidRPr="0063552A">
        <w:rPr>
          <w:rFonts w:ascii="Times New Roman" w:hAnsi="Times New Roman" w:cs="Times New Roman"/>
          <w:color w:val="auto"/>
        </w:rPr>
        <w:t xml:space="preserve"> </w:t>
      </w:r>
      <w:r w:rsidRPr="0063552A">
        <w:rPr>
          <w:rFonts w:ascii="Times New Roman" w:hAnsi="Times New Roman" w:cs="Times New Roman"/>
          <w:color w:val="auto"/>
          <w:spacing w:val="-20"/>
        </w:rPr>
        <w:t xml:space="preserve">о самом массовом </w:t>
      </w:r>
      <w:r w:rsidRPr="0063552A">
        <w:rPr>
          <w:rFonts w:ascii="Times New Roman" w:hAnsi="Times New Roman" w:cs="Times New Roman"/>
          <w:color w:val="auto"/>
        </w:rPr>
        <w:t>физкультурном движении в нашей стране</w:t>
      </w:r>
      <w:bookmarkEnd w:id="1"/>
    </w:p>
    <w:p w:rsidR="00AC748C" w:rsidRPr="0063552A" w:rsidRDefault="00AC748C" w:rsidP="00AC748C">
      <w:pPr>
        <w:pStyle w:val="c3"/>
        <w:shd w:val="clear" w:color="auto" w:fill="FFFFFF"/>
        <w:spacing w:before="0" w:beforeAutospacing="0" w:after="120" w:afterAutospacing="0" w:line="23" w:lineRule="atLeast"/>
        <w:ind w:firstLine="709"/>
        <w:jc w:val="both"/>
        <w:rPr>
          <w:sz w:val="28"/>
          <w:szCs w:val="28"/>
        </w:rPr>
      </w:pPr>
      <w:r w:rsidRPr="0063552A">
        <w:rPr>
          <w:sz w:val="28"/>
          <w:szCs w:val="28"/>
        </w:rPr>
        <w:t>Всероссийский физкультурно-спортивный комплекс «Готов к труду и обороне (ГТО)» один из самых ярких и эффективных физкультурных проектов нации. История его развития содержит много интересных сведений, фактов, сюжетов. Любопытные факты, изложенные в этой статье, помогут вам провести интересное познавательное занятие в любой из приемлемых форм: беседа</w:t>
      </w:r>
      <w:r w:rsidRPr="0063552A">
        <w:rPr>
          <w:spacing w:val="-20"/>
          <w:sz w:val="28"/>
          <w:szCs w:val="28"/>
        </w:rPr>
        <w:t xml:space="preserve">, диспут, викторина и т.д. </w:t>
      </w:r>
      <w:r w:rsidRPr="0063552A">
        <w:rPr>
          <w:spacing w:val="-20"/>
          <w:sz w:val="28"/>
          <w:szCs w:val="28"/>
        </w:rPr>
        <w:br/>
      </w:r>
      <w:r w:rsidRPr="0063552A">
        <w:rPr>
          <w:sz w:val="28"/>
          <w:szCs w:val="28"/>
        </w:rPr>
        <w:t>в рамках агитационного декадника ГТО.</w:t>
      </w:r>
    </w:p>
    <w:p w:rsidR="00AC748C" w:rsidRPr="0063552A" w:rsidRDefault="00AC748C" w:rsidP="00AC748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2A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55BC1F6" wp14:editId="7C2CC764">
            <wp:simplePos x="0" y="0"/>
            <wp:positionH relativeFrom="column">
              <wp:posOffset>99060</wp:posOffset>
            </wp:positionH>
            <wp:positionV relativeFrom="paragraph">
              <wp:posOffset>35560</wp:posOffset>
            </wp:positionV>
            <wp:extent cx="2667000" cy="1778000"/>
            <wp:effectExtent l="0" t="0" r="0" b="0"/>
            <wp:wrapThrough wrapText="bothSides">
              <wp:wrapPolygon edited="0">
                <wp:start x="0" y="0"/>
                <wp:lineTo x="0" y="21291"/>
                <wp:lineTo x="21446" y="21291"/>
                <wp:lineTo x="21446" y="0"/>
                <wp:lineTo x="0" y="0"/>
              </wp:wrapPolygon>
            </wp:wrapThrough>
            <wp:docPr id="5" name="Рисунок 5" descr="ГТО: любопытные факты о самом массовом спортивном движении в нашей стр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ТО: любопытные факты о самом массовом спортивном движении в нашей стра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552A">
        <w:rPr>
          <w:rFonts w:ascii="Times New Roman" w:eastAsia="Times New Roman" w:hAnsi="Times New Roman" w:cs="Times New Roman"/>
          <w:sz w:val="28"/>
          <w:szCs w:val="28"/>
        </w:rPr>
        <w:t>Молодежь 30-х годов считала делом чести сдать нормы ГТО.</w:t>
      </w:r>
    </w:p>
    <w:p w:rsidR="00AC748C" w:rsidRPr="0063552A" w:rsidRDefault="00AC748C" w:rsidP="00AC748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Как зародился этот самый массовый в нашей стране проект, какой след оставил в истории? Насколько он изменился в наше время в процессе своего возрождения?</w:t>
      </w:r>
    </w:p>
    <w:p w:rsidR="00AC748C" w:rsidRPr="0063552A" w:rsidRDefault="00AC748C" w:rsidP="00277587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Прародителями движения ГТО стали военный Всеобуч</w:t>
      </w:r>
      <w:r w:rsidRPr="0063552A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63552A">
        <w:rPr>
          <w:rFonts w:ascii="Times New Roman" w:hAnsi="Times New Roman" w:cs="Times New Roman"/>
          <w:sz w:val="28"/>
          <w:szCs w:val="28"/>
        </w:rPr>
        <w:t xml:space="preserve"> и ОСОАВИАХИМ (общество содействия обороне, авиационному и химическому строительству). Декрет о введении Всеобуча был подписан Владимиром </w:t>
      </w:r>
      <w:r w:rsidR="00AD4866" w:rsidRPr="0063552A">
        <w:rPr>
          <w:rFonts w:ascii="Times New Roman" w:hAnsi="Times New Roman" w:cs="Times New Roman"/>
          <w:sz w:val="28"/>
          <w:szCs w:val="28"/>
        </w:rPr>
        <w:t>Ильичом</w:t>
      </w:r>
      <w:r w:rsidRPr="0063552A">
        <w:rPr>
          <w:rFonts w:ascii="Times New Roman" w:hAnsi="Times New Roman" w:cs="Times New Roman"/>
          <w:sz w:val="28"/>
          <w:szCs w:val="28"/>
        </w:rPr>
        <w:t xml:space="preserve"> Лениным в апреле 1918 года. Во время Всеобуча проводились восьминедельные военно-спортивные сборы добровольцев от 18 до 40 лет. Уже в мае 1918 года на Красной площади был проведен первый парад физкультурников, участников Всеобуча. Всеобуч потерял свою актуальность с окончанием гражданской войны, хотя к тому времени он охватывал около 4 миллионов граждан. Его идею подхватило общество </w:t>
      </w:r>
      <w:proofErr w:type="spellStart"/>
      <w:r w:rsidRPr="0063552A">
        <w:rPr>
          <w:rFonts w:ascii="Times New Roman" w:hAnsi="Times New Roman" w:cs="Times New Roman"/>
          <w:sz w:val="28"/>
          <w:szCs w:val="28"/>
        </w:rPr>
        <w:t>ОСОАВИАХИМа</w:t>
      </w:r>
      <w:proofErr w:type="spellEnd"/>
      <w:r w:rsidRPr="0063552A">
        <w:rPr>
          <w:rFonts w:ascii="Times New Roman" w:hAnsi="Times New Roman" w:cs="Times New Roman"/>
          <w:sz w:val="28"/>
          <w:szCs w:val="28"/>
        </w:rPr>
        <w:t>, где можно было научиться прыгать с парашютом, стрелять из винтовки, скакать на коне.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Verdana" w:eastAsia="Times New Roman" w:hAnsi="Verdana" w:cs="Times New Roman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CEA3D0A" wp14:editId="21349043">
            <wp:simplePos x="0" y="0"/>
            <wp:positionH relativeFrom="column">
              <wp:posOffset>4690110</wp:posOffset>
            </wp:positionH>
            <wp:positionV relativeFrom="paragraph">
              <wp:posOffset>1258570</wp:posOffset>
            </wp:positionV>
            <wp:extent cx="1885950" cy="2613025"/>
            <wp:effectExtent l="0" t="0" r="0" b="0"/>
            <wp:wrapThrough wrapText="bothSides">
              <wp:wrapPolygon edited="0">
                <wp:start x="0" y="0"/>
                <wp:lineTo x="0" y="21416"/>
                <wp:lineTo x="21382" y="21416"/>
                <wp:lineTo x="21382" y="0"/>
                <wp:lineTo x="0" y="0"/>
              </wp:wrapPolygon>
            </wp:wrapThrough>
            <wp:docPr id="4" name="Рисунок 4" descr="ГТО: любопытные факты о самом массовом спортивном движении в нашей стр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ТО: любопытные факты о самом массовом спортивном движении в нашей стран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552A">
        <w:rPr>
          <w:rFonts w:ascii="Times New Roman" w:hAnsi="Times New Roman" w:cs="Times New Roman"/>
          <w:sz w:val="28"/>
          <w:szCs w:val="28"/>
        </w:rPr>
        <w:t>Движение ГТО было задумано как альтернатива Олимпийским играм. Непризнанная мировыми державами, измотанная войнами, молодая Советская Россия не принимала участия в международных спортивных соревнованиях. Олимпийское движение было признано буржуазным пережитком. В стране, где все равны, спорт должен был стать не развлечением для избранных, а достоянием каждого. Спорт должен приносить пользу стране, став физической закалкой широких слоев населения. Именно в 30-х годах появилось выражение «физическая культура», вместо старого слова «спортсмен» вошло в оборот слово «</w:t>
      </w:r>
      <w:proofErr w:type="spellStart"/>
      <w:r w:rsidRPr="0063552A">
        <w:rPr>
          <w:rFonts w:ascii="Times New Roman" w:hAnsi="Times New Roman" w:cs="Times New Roman"/>
          <w:sz w:val="28"/>
          <w:szCs w:val="28"/>
        </w:rPr>
        <w:t>здравник</w:t>
      </w:r>
      <w:proofErr w:type="spellEnd"/>
      <w:r w:rsidRPr="0063552A">
        <w:rPr>
          <w:rFonts w:ascii="Times New Roman" w:hAnsi="Times New Roman" w:cs="Times New Roman"/>
          <w:sz w:val="28"/>
          <w:szCs w:val="28"/>
        </w:rPr>
        <w:t>».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24 мая 1930 года по инициативе Александра Косарева, первого секретаря ЦК ВЛКСМ, в газете «Комсомольская правда» вышла статья под названием «Крепкие мышцы, зоркий взгляд нужны каждому трудящемуся», где впервые прозвучал девиз «Готов к труду и обороне!» и предложение начать проводить всесоюзные спортивные соревнования на право получения значка ГТО. Идею поддержали известные личности – академик медицины Иван Петрович Павлов и писатель Максим Горький.</w:t>
      </w:r>
    </w:p>
    <w:p w:rsidR="00AC748C" w:rsidRPr="0063552A" w:rsidRDefault="00AC748C" w:rsidP="00AC748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lastRenderedPageBreak/>
        <w:t>Когда 11 марта 1931 года в СССР был официально учрежден комплекс под названием «Готов к труду и обороне», британская газета «Таймс» написала: «У русских появилось новое секретное оружие под названием ГТО». И это не случайно, так как уже с первых лет комплекс доказал свою эффективность.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В годы первых пятилеток физкультурником был обязан быть каждый молодой человек. ГТО было делом добровольным. Каждый мог выбирать те дисциплины, которые был способен выполнить. Нормативы состояли из двух блоков. Первый – умение оказать медицинскую помощь, военизированные и технические навыки. </w:t>
      </w:r>
      <w:r w:rsidR="00982B59" w:rsidRPr="0063552A">
        <w:rPr>
          <w:rFonts w:ascii="Times New Roman" w:hAnsi="Times New Roman" w:cs="Times New Roman"/>
          <w:sz w:val="28"/>
          <w:szCs w:val="28"/>
        </w:rPr>
        <w:br/>
      </w:r>
      <w:r w:rsidRPr="0063552A">
        <w:rPr>
          <w:rFonts w:ascii="Times New Roman" w:hAnsi="Times New Roman" w:cs="Times New Roman"/>
          <w:sz w:val="28"/>
          <w:szCs w:val="28"/>
        </w:rPr>
        <w:t xml:space="preserve">Во втором блоке были непосредственно спортивные занятия. 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Первый комплекс ГТО 1931 года состоял из I ступени с тремя возрастными категориями для граждан старше 17 лет и предполагал выполнение 21 испытания: подтягивание, прыжки, плавание, бег, лыжные гонки, гребля, велоспорт, стрельба, метание гранаты и др. Проверялись также теоретические знания: истории спортивных достижений, основ физкультурного самоконтроля, правил оказания первой медпомощи. С 1933-го гражданам, решившим сдать ГТО, также необходимо было уметь ползать по-пластунски с винтовкой и в противогазе.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В 1934 году</w:t>
      </w:r>
      <w:r w:rsidR="003D5535" w:rsidRPr="0063552A">
        <w:rPr>
          <w:rFonts w:ascii="Times New Roman" w:hAnsi="Times New Roman" w:cs="Times New Roman"/>
          <w:sz w:val="28"/>
          <w:szCs w:val="28"/>
        </w:rPr>
        <w:t xml:space="preserve"> была введена ступень</w:t>
      </w:r>
      <w:r w:rsidRPr="0063552A">
        <w:rPr>
          <w:rFonts w:ascii="Times New Roman" w:hAnsi="Times New Roman" w:cs="Times New Roman"/>
          <w:sz w:val="28"/>
          <w:szCs w:val="28"/>
        </w:rPr>
        <w:t xml:space="preserve"> для подростков</w:t>
      </w:r>
      <w:r w:rsidR="003D5535" w:rsidRPr="0063552A">
        <w:rPr>
          <w:rFonts w:ascii="Times New Roman" w:hAnsi="Times New Roman" w:cs="Times New Roman"/>
          <w:sz w:val="28"/>
          <w:szCs w:val="28"/>
        </w:rPr>
        <w:t xml:space="preserve"> –</w:t>
      </w:r>
      <w:r w:rsidRPr="0063552A">
        <w:rPr>
          <w:rFonts w:ascii="Times New Roman" w:hAnsi="Times New Roman" w:cs="Times New Roman"/>
          <w:sz w:val="28"/>
          <w:szCs w:val="28"/>
        </w:rPr>
        <w:t xml:space="preserve"> БГТО (Будь готов к труду и обороне) с двумя возрастными группами; 13-14 лет и 15-16 лет. Система БГТО стала обязательной, и вошла в учебную программу всех школ. Детям предлагались </w:t>
      </w:r>
      <w:r w:rsidR="003D5535" w:rsidRPr="0063552A">
        <w:rPr>
          <w:rFonts w:ascii="Times New Roman" w:hAnsi="Times New Roman" w:cs="Times New Roman"/>
          <w:sz w:val="28"/>
          <w:szCs w:val="28"/>
        </w:rPr>
        <w:t>16</w:t>
      </w:r>
      <w:r w:rsidRPr="0063552A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3D5535" w:rsidRPr="0063552A">
        <w:rPr>
          <w:rFonts w:ascii="Times New Roman" w:hAnsi="Times New Roman" w:cs="Times New Roman"/>
          <w:sz w:val="28"/>
          <w:szCs w:val="28"/>
        </w:rPr>
        <w:t>ов</w:t>
      </w:r>
      <w:r w:rsidRPr="0063552A">
        <w:rPr>
          <w:rFonts w:ascii="Times New Roman" w:hAnsi="Times New Roman" w:cs="Times New Roman"/>
          <w:sz w:val="28"/>
          <w:szCs w:val="28"/>
        </w:rPr>
        <w:t>: бег на различные дистанции, лазание по канату, прыжки в длину и в высоту, метание гранаты, подтягивания и отжимания</w:t>
      </w:r>
      <w:r w:rsidR="003D5535" w:rsidRPr="0063552A">
        <w:rPr>
          <w:rFonts w:ascii="Times New Roman" w:hAnsi="Times New Roman" w:cs="Times New Roman"/>
          <w:sz w:val="28"/>
          <w:szCs w:val="28"/>
        </w:rPr>
        <w:t xml:space="preserve"> и др</w:t>
      </w:r>
      <w:r w:rsidRPr="0063552A">
        <w:rPr>
          <w:rFonts w:ascii="Times New Roman" w:hAnsi="Times New Roman" w:cs="Times New Roman"/>
          <w:sz w:val="28"/>
          <w:szCs w:val="28"/>
        </w:rPr>
        <w:t>.</w:t>
      </w:r>
    </w:p>
    <w:p w:rsidR="00AC748C" w:rsidRPr="0063552A" w:rsidRDefault="00AC748C" w:rsidP="00AC748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88F15D4" wp14:editId="24456EC3">
            <wp:simplePos x="0" y="0"/>
            <wp:positionH relativeFrom="column">
              <wp:posOffset>3810</wp:posOffset>
            </wp:positionH>
            <wp:positionV relativeFrom="paragraph">
              <wp:posOffset>49530</wp:posOffset>
            </wp:positionV>
            <wp:extent cx="2019300" cy="2038985"/>
            <wp:effectExtent l="0" t="0" r="0" b="0"/>
            <wp:wrapThrough wrapText="bothSides">
              <wp:wrapPolygon edited="0">
                <wp:start x="0" y="0"/>
                <wp:lineTo x="0" y="21391"/>
                <wp:lineTo x="21396" y="21391"/>
                <wp:lineTo x="21396" y="0"/>
                <wp:lineTo x="0" y="0"/>
              </wp:wrapPolygon>
            </wp:wrapThrough>
            <wp:docPr id="3" name="Рисунок 3" descr="ГТО: любопытные факты о самом массовом спортивном движении в нашей стр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ТО: любопытные факты о самом массовом спортивном движении в нашей стран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552A">
        <w:rPr>
          <w:rFonts w:ascii="Times New Roman" w:hAnsi="Times New Roman" w:cs="Times New Roman"/>
          <w:sz w:val="28"/>
          <w:szCs w:val="28"/>
        </w:rPr>
        <w:t>Первые значки ГТО были выданы в первый же год существования комплекса.</w:t>
      </w:r>
    </w:p>
    <w:p w:rsidR="00AC748C" w:rsidRPr="0063552A" w:rsidRDefault="00AC748C" w:rsidP="00AC748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pacing w:val="-20"/>
          <w:sz w:val="28"/>
          <w:szCs w:val="28"/>
        </w:rPr>
        <w:t xml:space="preserve">Идея значка ГТО принадлежит московскому школьнику Владимиру Токареву. В жизнь идею 15-летнего </w:t>
      </w:r>
      <w:r w:rsidRPr="0063552A">
        <w:rPr>
          <w:rFonts w:ascii="Times New Roman" w:hAnsi="Times New Roman" w:cs="Times New Roman"/>
          <w:sz w:val="28"/>
          <w:szCs w:val="28"/>
        </w:rPr>
        <w:t xml:space="preserve">мальчика </w:t>
      </w:r>
      <w:r w:rsidRPr="0063552A">
        <w:rPr>
          <w:rFonts w:ascii="Times New Roman" w:hAnsi="Times New Roman" w:cs="Times New Roman"/>
          <w:spacing w:val="-20"/>
          <w:sz w:val="28"/>
          <w:szCs w:val="28"/>
        </w:rPr>
        <w:t xml:space="preserve">воплотил художник Михаил </w:t>
      </w:r>
      <w:proofErr w:type="spellStart"/>
      <w:r w:rsidRPr="0063552A">
        <w:rPr>
          <w:rFonts w:ascii="Times New Roman" w:hAnsi="Times New Roman" w:cs="Times New Roman"/>
          <w:spacing w:val="-20"/>
          <w:sz w:val="28"/>
          <w:szCs w:val="28"/>
        </w:rPr>
        <w:t>Ягужинский</w:t>
      </w:r>
      <w:proofErr w:type="spellEnd"/>
      <w:r w:rsidRPr="0063552A">
        <w:rPr>
          <w:rFonts w:ascii="Times New Roman" w:hAnsi="Times New Roman" w:cs="Times New Roman"/>
          <w:spacing w:val="-20"/>
          <w:sz w:val="28"/>
          <w:szCs w:val="28"/>
        </w:rPr>
        <w:t>.</w:t>
      </w:r>
      <w:r w:rsidRPr="0063552A">
        <w:rPr>
          <w:rFonts w:ascii="Times New Roman" w:hAnsi="Times New Roman" w:cs="Times New Roman"/>
          <w:sz w:val="28"/>
          <w:szCs w:val="28"/>
        </w:rPr>
        <w:t xml:space="preserve"> Первые значки </w:t>
      </w:r>
      <w:r w:rsidRPr="0063552A">
        <w:rPr>
          <w:rFonts w:ascii="Times New Roman" w:hAnsi="Times New Roman" w:cs="Times New Roman"/>
          <w:spacing w:val="-20"/>
          <w:sz w:val="28"/>
          <w:szCs w:val="28"/>
        </w:rPr>
        <w:t>делали из серебра и бронзы, на них были номера,</w:t>
      </w:r>
      <w:r w:rsidRPr="0063552A">
        <w:rPr>
          <w:rFonts w:ascii="Times New Roman" w:hAnsi="Times New Roman" w:cs="Times New Roman"/>
          <w:sz w:val="28"/>
          <w:szCs w:val="28"/>
        </w:rPr>
        <w:t xml:space="preserve"> обладание </w:t>
      </w:r>
      <w:r w:rsidRPr="0063552A">
        <w:rPr>
          <w:rFonts w:ascii="Times New Roman" w:hAnsi="Times New Roman" w:cs="Times New Roman"/>
          <w:spacing w:val="-20"/>
          <w:sz w:val="28"/>
          <w:szCs w:val="28"/>
        </w:rPr>
        <w:t>значком ГТО подтверждалось</w:t>
      </w:r>
      <w:r w:rsidRPr="0063552A">
        <w:rPr>
          <w:rFonts w:ascii="Times New Roman" w:hAnsi="Times New Roman" w:cs="Times New Roman"/>
          <w:sz w:val="28"/>
          <w:szCs w:val="28"/>
        </w:rPr>
        <w:t xml:space="preserve"> специальными документами.</w:t>
      </w:r>
    </w:p>
    <w:p w:rsidR="00AC748C" w:rsidRPr="0063552A" w:rsidRDefault="00AC748C" w:rsidP="00AC748C">
      <w:pPr>
        <w:spacing w:after="0" w:line="23" w:lineRule="atLeas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Самый первый значок I ступени получил Яков Мельников, знаменитый конькобежец, чемпион России (1915 г.), бронзовый призер чемпионата мира </w:t>
      </w:r>
      <w:r w:rsidRPr="0063552A">
        <w:rPr>
          <w:rFonts w:ascii="Times New Roman" w:hAnsi="Times New Roman" w:cs="Times New Roman"/>
          <w:spacing w:val="-20"/>
          <w:sz w:val="28"/>
          <w:szCs w:val="28"/>
        </w:rPr>
        <w:t xml:space="preserve">в 1923 году. У него, кроме этой победы, было еще 27 национальных рекордов. 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В 1932 году соревнования ГТО были усложнены, ввели II ступень нормативов. В нее входили 24 испытания. Чтобы сдать их, требовалась немалая физическая подготовка. Первыми удостоились значков ГТО II ступени 10 слушателей военной академии им. Фрунзе. Значки военнослужащим Красной Армии вручал в Кремле лично Климент Ворошилов. К тому же каждый из десяти физкультурников получил в награду от наркома именные золотые часы. Портреты героев спорта были напечатаны в передовицах центральных газет.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Первыми женщинами, получившими значки ГТО, стали студентки Военно-воздушной академии.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Популярность движения ГТО быстро набирала обороты. В 1931 году успешно сдали нормативы 24</w:t>
      </w:r>
      <w:r w:rsidR="004F4626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</w:rPr>
        <w:t>000 человек, а через год (в 1932-м) – 465</w:t>
      </w:r>
      <w:r w:rsidR="004F4626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</w:rPr>
        <w:t>000 человек. К 1935 году число советских физкультурников, выполнивших нормативы ГТО, перевалило за миллион.</w:t>
      </w:r>
    </w:p>
    <w:p w:rsidR="00AC748C" w:rsidRPr="0063552A" w:rsidRDefault="00AC748C" w:rsidP="00AC748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Verdana" w:eastAsia="Times New Roman" w:hAnsi="Verdana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1" allowOverlap="1" wp14:anchorId="16B6F55A" wp14:editId="03EF2E41">
            <wp:simplePos x="0" y="0"/>
            <wp:positionH relativeFrom="column">
              <wp:posOffset>-53340</wp:posOffset>
            </wp:positionH>
            <wp:positionV relativeFrom="paragraph">
              <wp:posOffset>69850</wp:posOffset>
            </wp:positionV>
            <wp:extent cx="1814830" cy="2536825"/>
            <wp:effectExtent l="0" t="0" r="0" b="0"/>
            <wp:wrapThrough wrapText="bothSides">
              <wp:wrapPolygon edited="0">
                <wp:start x="0" y="0"/>
                <wp:lineTo x="0" y="21411"/>
                <wp:lineTo x="21313" y="21411"/>
                <wp:lineTo x="21313" y="0"/>
                <wp:lineTo x="0" y="0"/>
              </wp:wrapPolygon>
            </wp:wrapThrough>
            <wp:docPr id="1" name="Рисунок 1" descr="ГТО: любопытные факты о самом массовом спортивном движении в нашей стр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ТО: любопытные факты о самом массовом спортивном движении в нашей стран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552A">
        <w:rPr>
          <w:rFonts w:ascii="Times New Roman" w:hAnsi="Times New Roman" w:cs="Times New Roman"/>
          <w:sz w:val="28"/>
          <w:szCs w:val="28"/>
        </w:rPr>
        <w:t>Многие советские спортсмены получили путевку в большой спорт благодаря знаку ГТО. Легендарных легкоатлетов братьев Знаменских «открыли» в 1932 году, когда они сдавали нормативы в числе рабочих завода «Серп и молот». В забеге на километр Георгий и Серафим с такой скоростью пробежали дистанцию, что судьи не поверили показаниям секундомеров и потребовали пробежать еще раз. Так был открыт незаурядный спортивный талант простых работников московского завода, которые впоследствии прославились, установив 24 рекорда СССР.</w:t>
      </w:r>
    </w:p>
    <w:p w:rsidR="00AC748C" w:rsidRPr="0063552A" w:rsidRDefault="00AC748C" w:rsidP="00AC748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Многие герои 30-х годов с гордостью носили значки ГТО – шахтер Алексей Стаханов, писатель Аркадий Гайдар, кузнец Александр Бусыгин, летчик Анатолий </w:t>
      </w:r>
      <w:proofErr w:type="spellStart"/>
      <w:r w:rsidRPr="0063552A">
        <w:rPr>
          <w:rFonts w:ascii="Times New Roman" w:hAnsi="Times New Roman" w:cs="Times New Roman"/>
          <w:sz w:val="28"/>
          <w:szCs w:val="28"/>
        </w:rPr>
        <w:t>Ляпидевский</w:t>
      </w:r>
      <w:proofErr w:type="spellEnd"/>
      <w:r w:rsidRPr="0063552A">
        <w:rPr>
          <w:rFonts w:ascii="Times New Roman" w:hAnsi="Times New Roman" w:cs="Times New Roman"/>
          <w:sz w:val="28"/>
          <w:szCs w:val="28"/>
        </w:rPr>
        <w:t>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Перед Великой Отечественной войной в нормы ГТО были добавлены военные дисциплины: скоростной пеший переход, метание связки гранат, переноска патронного ящика и др. А в эпоху Холодной войны, в 1968 году, в ГТО вошло владение способами защиты от ядерного удара.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Обладателями значков II ступени ГТО были герои Великой Отечественной войны: летчики Иван </w:t>
      </w:r>
      <w:proofErr w:type="spellStart"/>
      <w:r w:rsidRPr="0063552A">
        <w:rPr>
          <w:rFonts w:ascii="Times New Roman" w:hAnsi="Times New Roman" w:cs="Times New Roman"/>
          <w:sz w:val="28"/>
          <w:szCs w:val="28"/>
        </w:rPr>
        <w:t>Кожедуб</w:t>
      </w:r>
      <w:proofErr w:type="spellEnd"/>
      <w:r w:rsidRPr="0063552A">
        <w:rPr>
          <w:rFonts w:ascii="Times New Roman" w:hAnsi="Times New Roman" w:cs="Times New Roman"/>
          <w:sz w:val="28"/>
          <w:szCs w:val="28"/>
        </w:rPr>
        <w:t xml:space="preserve">, Александр </w:t>
      </w:r>
      <w:proofErr w:type="spellStart"/>
      <w:r w:rsidRPr="0063552A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63552A">
        <w:rPr>
          <w:rFonts w:ascii="Times New Roman" w:hAnsi="Times New Roman" w:cs="Times New Roman"/>
          <w:sz w:val="28"/>
          <w:szCs w:val="28"/>
        </w:rPr>
        <w:t xml:space="preserve">, Николай Гастелло, знаменитый снайпер Владимир </w:t>
      </w:r>
      <w:proofErr w:type="spellStart"/>
      <w:r w:rsidRPr="0063552A">
        <w:rPr>
          <w:rFonts w:ascii="Times New Roman" w:hAnsi="Times New Roman" w:cs="Times New Roman"/>
          <w:sz w:val="28"/>
          <w:szCs w:val="28"/>
        </w:rPr>
        <w:t>Пчелинцев</w:t>
      </w:r>
      <w:proofErr w:type="spellEnd"/>
      <w:r w:rsidRPr="0063552A">
        <w:rPr>
          <w:rFonts w:ascii="Times New Roman" w:hAnsi="Times New Roman" w:cs="Times New Roman"/>
          <w:sz w:val="28"/>
          <w:szCs w:val="28"/>
        </w:rPr>
        <w:t>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Все советские космонавты были обладателями значков ГТО. Юрий Гагарин, еще учась в ремесленном училище, занимался баскетболом и хоккеем и сдал нормативы ГТО на золотой значок.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Пик участия во всесоюзном физкультурном движении приходится на 70-е</w:t>
      </w:r>
      <w:r w:rsidR="0012106A" w:rsidRPr="0063552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3552A">
        <w:rPr>
          <w:rFonts w:ascii="Times New Roman" w:hAnsi="Times New Roman" w:cs="Times New Roman"/>
          <w:sz w:val="28"/>
          <w:szCs w:val="28"/>
        </w:rPr>
        <w:t xml:space="preserve">. Тогда значки ГТО получили более 60 миллионов человек. 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С течением времени спортивные нормативы менялись. В 1972 году нормы ГТО были изменены в последний раз – введены 5 ступеней для граждан от 10 до 60 лет (для каждого возраста были свои нормативы). В таком виде самый удачный спортивный проект СССР просуществовал до 1991 года.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Комплекс ГТО вернулся в нашу страну только в 201</w:t>
      </w:r>
      <w:r w:rsidR="008F6494" w:rsidRPr="0063552A">
        <w:rPr>
          <w:rFonts w:ascii="Times New Roman" w:hAnsi="Times New Roman" w:cs="Times New Roman"/>
          <w:sz w:val="28"/>
          <w:szCs w:val="28"/>
        </w:rPr>
        <w:t>4</w:t>
      </w:r>
      <w:r w:rsidRPr="0063552A">
        <w:rPr>
          <w:rFonts w:ascii="Times New Roman" w:hAnsi="Times New Roman" w:cs="Times New Roman"/>
          <w:sz w:val="28"/>
          <w:szCs w:val="28"/>
        </w:rPr>
        <w:t xml:space="preserve"> году, после того как Президент России выступил с предложением о возобновлении комплекса, но с внесенными изменениями с учетом уровня развития современного человека. Современный комплекс ГТО охватывает граждан от 6 до 70 лет и даже старше. Нормативы включают в себя обязательные дисциплины, которые развивают выносливость, быстроту, гибкость, силу и меткость. Введены 3 знака отличия ГТО по сложности – «золото», «серебро» и «бронза».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Современный комплекс ГТО 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входит в состав федерального проекта </w:t>
      </w:r>
      <w:hyperlink r:id="rId13" w:tgtFrame="_blank" w:history="1">
        <w:r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</w:hyperlink>
      <w:hyperlink r:id="rId14" w:tgtFrame="_blank" w:history="1">
        <w:r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Спорт </w:t>
        </w:r>
        <w:r w:rsidR="00972351"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–</w:t>
        </w:r>
        <w:r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норма жизни</w:t>
        </w:r>
      </w:hyperlink>
      <w:hyperlink r:id="rId15" w:tgtFrame="_blank" w:history="1">
        <w:r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552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нацпроекта </w:t>
      </w:r>
      <w:hyperlink r:id="rId16" w:tgtFrame="_blank" w:history="1">
        <w:r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</w:hyperlink>
      <w:hyperlink r:id="rId17" w:tgtFrame="_blank" w:history="1">
        <w:r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Демография</w:t>
        </w:r>
      </w:hyperlink>
      <w:hyperlink r:id="rId18" w:tgtFrame="_blank" w:history="1">
        <w:r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63552A">
        <w:rPr>
          <w:rStyle w:val="a7"/>
          <w:color w:val="auto"/>
          <w:u w:val="none"/>
        </w:rPr>
        <w:t>.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2176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Pr="0063552A">
        <w:rPr>
          <w:rFonts w:ascii="Times New Roman" w:hAnsi="Times New Roman" w:cs="Times New Roman"/>
          <w:sz w:val="28"/>
          <w:szCs w:val="28"/>
        </w:rPr>
        <w:t xml:space="preserve">нацелен на увеличение количества людей, занимающихся спортом, а также увеличение продолжительности жизни населения нашей страны; привитие молодежи спортивных навыков и любви к физической культуре, здоровому образу жизни. 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Одним из основных показателей эффективности реализации комплекса ГТО является количество населения Российской Федерации, систематически занимающихся физической культурой и спортом (среди параметров данного показателя выделяется доля граждан РФ, принявших участие в выполнении и </w:t>
      </w:r>
      <w:r w:rsidRPr="0063552A">
        <w:rPr>
          <w:rFonts w:ascii="Times New Roman" w:hAnsi="Times New Roman" w:cs="Times New Roman"/>
          <w:sz w:val="28"/>
          <w:szCs w:val="28"/>
        </w:rPr>
        <w:lastRenderedPageBreak/>
        <w:t>выполнивших нормативы комплекса ГТО)</w:t>
      </w:r>
      <w:r w:rsidRPr="0063552A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63552A">
        <w:rPr>
          <w:rFonts w:ascii="Times New Roman" w:hAnsi="Times New Roman" w:cs="Times New Roman"/>
          <w:sz w:val="28"/>
          <w:szCs w:val="28"/>
        </w:rPr>
        <w:t>. Так (согласно официальным данным на портале https://национальныепроекты</w:t>
      </w:r>
      <w:proofErr w:type="gramStart"/>
      <w:r w:rsidRPr="006355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552A">
        <w:rPr>
          <w:rFonts w:ascii="Times New Roman" w:hAnsi="Times New Roman" w:cs="Times New Roman"/>
          <w:sz w:val="28"/>
          <w:szCs w:val="28"/>
        </w:rPr>
        <w:t xml:space="preserve">ф) в 2021 году по сравнению с данными статистики за 2019 год показатель по количеству участников вырос вдвое, а по количеству </w:t>
      </w:r>
      <w:proofErr w:type="gramStart"/>
      <w:r w:rsidRPr="0063552A">
        <w:rPr>
          <w:rFonts w:ascii="Times New Roman" w:hAnsi="Times New Roman" w:cs="Times New Roman"/>
          <w:sz w:val="28"/>
          <w:szCs w:val="28"/>
        </w:rPr>
        <w:t>выполнивших</w:t>
      </w:r>
      <w:proofErr w:type="gramEnd"/>
      <w:r w:rsidRPr="0063552A">
        <w:rPr>
          <w:rFonts w:ascii="Times New Roman" w:hAnsi="Times New Roman" w:cs="Times New Roman"/>
          <w:sz w:val="28"/>
          <w:szCs w:val="28"/>
        </w:rPr>
        <w:t xml:space="preserve"> нормативы – примерно на треть (по ссылке </w:t>
      </w:r>
      <w:hyperlink r:id="rId19" w:history="1">
        <w:r w:rsidR="004C754E"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https://www.gto.ru/news/01032022-podvedeny-itogi-90-letiya</w:t>
        </w:r>
      </w:hyperlink>
      <w:r w:rsidR="004C754E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</w:rPr>
        <w:t>можно познакомиться с официальной статистикой реализации комплекса ГТО за 20</w:t>
      </w:r>
      <w:r w:rsidR="004C754E" w:rsidRPr="0063552A">
        <w:rPr>
          <w:rFonts w:ascii="Times New Roman" w:hAnsi="Times New Roman" w:cs="Times New Roman"/>
          <w:sz w:val="28"/>
          <w:szCs w:val="28"/>
        </w:rPr>
        <w:t>2</w:t>
      </w:r>
      <w:r w:rsidRPr="0063552A">
        <w:rPr>
          <w:rFonts w:ascii="Times New Roman" w:hAnsi="Times New Roman" w:cs="Times New Roman"/>
          <w:sz w:val="28"/>
          <w:szCs w:val="28"/>
        </w:rPr>
        <w:t>1 год).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Результативности реализации комплекса ГТО также во многом способствуют всевозможные массовые физкультурно-спортивные мероприятия различного уровня. Участие в таких мероприятиях позволяет значительно улучшить уровень физической подготовленности, а значит и результативности выполнения нормативов комплекса ГТО. Примерами таких крупномасштабных мероприятий являются: 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Arial" w:hAnsi="Arial" w:cs="Arial"/>
          <w:shd w:val="clear" w:color="auto" w:fill="FFFFFF"/>
        </w:rPr>
      </w:pP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«Игры ГТО» – впервые были проведены </w:t>
      </w:r>
      <w:r w:rsidR="00A12FC0"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>2021 году в Кисловодске, участниками которых стали сильнейшие атлеты из 32-х регионов страны; на протяжении двух дней чемпионы ГТО состязались в четырёх видах нормативов: меткость, гибкость, сила и скорость</w:t>
      </w:r>
      <w:r w:rsidRPr="0063552A">
        <w:rPr>
          <w:rFonts w:ascii="Arial" w:hAnsi="Arial" w:cs="Arial"/>
          <w:shd w:val="clear" w:color="auto" w:fill="FFFFFF"/>
        </w:rPr>
        <w:t>;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>«Всероссийский фестиваль ГТО среди семейных команд» – проводится с 2019 года; финальный этап фестиваля проходили в таких городах, как Сочи, Кисловодск, в 2022 году он состоится в Калининграде; соревнуются между собой семейные команды, в состав которых входят представители трех поколений семьи;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«Всероссийский фестиваль ГТО среди школьников» – в октябре 2021 года финал 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фестиваля проходил в международном детском центре «Артек»; чтобы попасть в финал участники должны пройти сначала муниципальные отборы, затем – региональные. За право попасть в финал боролись около 300 тысяч человек. Участники соревновались в нормативах: бег на короткие и длинные дистанции, наклон вперед, прыжки, подтягивание, стрельба, метание снаряда и плавание.</w:t>
      </w:r>
    </w:p>
    <w:p w:rsidR="00AC748C" w:rsidRPr="0063552A" w:rsidRDefault="00AC748C" w:rsidP="00AC748C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этих и других мероприятиях более подробно можно узнать на официальном портале комплекса ГТО в разделе «Новости»:</w:t>
      </w:r>
    </w:p>
    <w:p w:rsidR="00AC748C" w:rsidRPr="0027268A" w:rsidRDefault="00D70A51" w:rsidP="0027268A">
      <w:pPr>
        <w:pStyle w:val="a9"/>
        <w:rPr>
          <w:rStyle w:val="a7"/>
          <w:rFonts w:ascii="Times New Roman" w:hAnsi="Times New Roman" w:cs="Times New Roman"/>
          <w:sz w:val="28"/>
          <w:szCs w:val="28"/>
        </w:rPr>
      </w:pPr>
      <w:hyperlink r:id="rId20" w:history="1">
        <w:r w:rsidR="00AC748C"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https://www.gto.ru/news/12122020-dan-start-pervym-igram-gto</w:t>
        </w:r>
      </w:hyperlink>
    </w:p>
    <w:p w:rsidR="00AC748C" w:rsidRPr="0027268A" w:rsidRDefault="00D70A51" w:rsidP="0027268A">
      <w:pPr>
        <w:pStyle w:val="a9"/>
        <w:rPr>
          <w:rStyle w:val="a7"/>
          <w:rFonts w:ascii="Times New Roman" w:hAnsi="Times New Roman" w:cs="Times New Roman"/>
          <w:sz w:val="28"/>
          <w:szCs w:val="28"/>
        </w:rPr>
      </w:pPr>
      <w:hyperlink r:id="rId21" w:history="1">
        <w:r w:rsidR="00AC748C"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https://www.gto.ru/news/14022022-vserossijskij-festival-gto-sredi-semejnyh-komand-projdet-v-k</w:t>
        </w:r>
      </w:hyperlink>
    </w:p>
    <w:p w:rsidR="00AC748C" w:rsidRPr="0027268A" w:rsidRDefault="00D70A51" w:rsidP="0027268A">
      <w:pPr>
        <w:pStyle w:val="a9"/>
        <w:rPr>
          <w:rStyle w:val="a7"/>
          <w:rFonts w:ascii="Times New Roman" w:hAnsi="Times New Roman" w:cs="Times New Roman"/>
          <w:sz w:val="28"/>
          <w:szCs w:val="28"/>
        </w:rPr>
      </w:pPr>
      <w:hyperlink r:id="rId22" w:history="1">
        <w:r w:rsidR="00AC748C"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https://www.gto.ru/news/12102021-v-arteke-startoval-vi-vserossijskij-festival-gto-sredi-shkol</w:t>
        </w:r>
      </w:hyperlink>
      <w:r w:rsidR="00AC748C" w:rsidRPr="0027268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AC748C" w:rsidRPr="0063552A" w:rsidRDefault="00AC748C" w:rsidP="00AC748C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br w:type="page"/>
      </w:r>
    </w:p>
    <w:p w:rsidR="006F6551" w:rsidRPr="0063552A" w:rsidRDefault="006F6551" w:rsidP="006F6551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lastRenderedPageBreak/>
        <w:t>Приложение № 1</w:t>
      </w:r>
    </w:p>
    <w:p w:rsidR="006F6551" w:rsidRPr="0063552A" w:rsidRDefault="006F6551" w:rsidP="006F6551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t>к методическим материалам</w:t>
      </w:r>
    </w:p>
    <w:p w:rsidR="006F6551" w:rsidRPr="0063552A" w:rsidRDefault="006F6551" w:rsidP="006F6551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6F6551" w:rsidRPr="0063552A" w:rsidRDefault="006F6551" w:rsidP="006F6551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Актуализация информации на сайте образовательного учреждения</w:t>
      </w:r>
    </w:p>
    <w:p w:rsidR="006F6551" w:rsidRPr="0063552A" w:rsidRDefault="006F6551" w:rsidP="006F6551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6F6551" w:rsidRPr="0063552A" w:rsidRDefault="00CD744A" w:rsidP="00CD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eastAsia="Calibri" w:hAnsi="Times New Roman"/>
          <w:sz w:val="28"/>
          <w:szCs w:val="28"/>
          <w:lang w:eastAsia="en-US"/>
        </w:rPr>
        <w:t xml:space="preserve">С целью создания единого информационного пространства и </w:t>
      </w:r>
      <w:r w:rsidR="00C76839" w:rsidRPr="0063552A">
        <w:rPr>
          <w:rFonts w:ascii="Times New Roman" w:eastAsia="Calibri" w:hAnsi="Times New Roman"/>
          <w:sz w:val="28"/>
          <w:szCs w:val="28"/>
          <w:lang w:eastAsia="en-US"/>
        </w:rPr>
        <w:t xml:space="preserve">для получения объективной информации из официальных источников (официальный сайт образовательной организации) </w:t>
      </w:r>
      <w:r w:rsidR="006F6551" w:rsidRPr="0063552A">
        <w:rPr>
          <w:rFonts w:ascii="Times New Roman" w:hAnsi="Times New Roman" w:cs="Times New Roman"/>
          <w:sz w:val="28"/>
          <w:szCs w:val="28"/>
          <w:lang w:bidi="he-IL"/>
        </w:rPr>
        <w:t>рекомендуем:</w:t>
      </w:r>
    </w:p>
    <w:p w:rsidR="006F6551" w:rsidRPr="0063552A" w:rsidRDefault="006F6551" w:rsidP="006F6551">
      <w:pPr>
        <w:pStyle w:val="a3"/>
        <w:numPr>
          <w:ilvl w:val="0"/>
          <w:numId w:val="2"/>
        </w:numPr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/>
          <w:sz w:val="28"/>
          <w:szCs w:val="28"/>
        </w:rPr>
        <w:t xml:space="preserve">оформить/актуализировать статистическую информацию о количестве </w:t>
      </w:r>
      <w:proofErr w:type="gramStart"/>
      <w:r w:rsidRPr="0063552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3552A">
        <w:rPr>
          <w:rFonts w:ascii="Times New Roman" w:hAnsi="Times New Roman"/>
          <w:sz w:val="28"/>
          <w:szCs w:val="28"/>
        </w:rPr>
        <w:t>, выполнивших нормативы комплекса ГТО за период с 2014 по 2021 гг.;</w:t>
      </w:r>
    </w:p>
    <w:p w:rsidR="006F6551" w:rsidRPr="0063552A" w:rsidRDefault="006F6551" w:rsidP="006F6551">
      <w:pPr>
        <w:pStyle w:val="a3"/>
        <w:numPr>
          <w:ilvl w:val="0"/>
          <w:numId w:val="2"/>
        </w:numPr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/>
          <w:sz w:val="28"/>
          <w:szCs w:val="28"/>
        </w:rPr>
        <w:t>создать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виртуальную портретную галерею обладателей знаков ГТО (обучающиеся, родители, работники образовательного учреждения);</w:t>
      </w:r>
    </w:p>
    <w:p w:rsidR="00F76201" w:rsidRPr="0063552A" w:rsidRDefault="006F6551" w:rsidP="002A4B27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hAnsi="Times New Roman"/>
          <w:sz w:val="28"/>
          <w:szCs w:val="28"/>
        </w:rPr>
        <w:t>обновить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F76201"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следующую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контактную информацию</w:t>
      </w:r>
      <w:r w:rsidR="00F76201" w:rsidRPr="0063552A"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6F6551" w:rsidRPr="0063552A" w:rsidRDefault="00F76201" w:rsidP="00F7620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общим вопросам ВФСК ГТО на территории Красноярского края необходимо обращаться </w:t>
      </w:r>
      <w:proofErr w:type="gramStart"/>
      <w:r w:rsidR="006F6551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6F6551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6F6551" w:rsidRPr="0063552A" w:rsidRDefault="006F6551" w:rsidP="00CB35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министерство спорта Красноярского края (Чернов Евгений Владимирович, </w:t>
      </w:r>
      <w:proofErr w:type="gramEnd"/>
    </w:p>
    <w:p w:rsidR="006F6551" w:rsidRPr="0063552A" w:rsidRDefault="006F6551" w:rsidP="00CB3544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тел. +7 (391) 211-50-56</w:t>
      </w:r>
      <w:r w:rsidR="000041ED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6F6551" w:rsidRPr="0063552A" w:rsidRDefault="006F6551" w:rsidP="001A277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 реализации комплекса ГТО и развития массового спорта КГАУ «Центр спортивной подготовки»</w:t>
      </w:r>
      <w:r w:rsidR="0071253E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(краевой центр тестирования)</w:t>
      </w:r>
      <w:r w:rsidR="00F76201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CB3544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город Красноярск,</w:t>
      </w:r>
      <w:r w:rsidR="00F8731D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CB3544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ул. Мира, 86;</w:t>
      </w:r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3" w:history="1">
        <w:r w:rsidRPr="0027268A">
          <w:rPr>
            <w:rStyle w:val="a7"/>
            <w:rFonts w:ascii="Times New Roman" w:hAnsi="Times New Roman" w:cs="Times New Roman"/>
            <w:sz w:val="28"/>
            <w:szCs w:val="28"/>
          </w:rPr>
          <w:t>24gto@mail.ru</w:t>
        </w:r>
      </w:hyperlink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+7 (391) 989 12 93, добавочный 93 00 – </w:t>
      </w:r>
      <w:proofErr w:type="spellStart"/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Макогончук</w:t>
      </w:r>
      <w:proofErr w:type="spellEnd"/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3A3FAA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алентина </w:t>
      </w:r>
      <w:proofErr w:type="spellStart"/>
      <w:r w:rsidR="003A3FAA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Афиногеновна</w:t>
      </w:r>
      <w:proofErr w:type="spellEnd"/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76201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добавочный </w:t>
      </w:r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93 04 – Шумакова Н</w:t>
      </w:r>
      <w:r w:rsidR="00F76201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аталья Алексеевна.</w:t>
      </w:r>
    </w:p>
    <w:p w:rsidR="006F6551" w:rsidRPr="0063552A" w:rsidRDefault="00F76201" w:rsidP="00F762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общим вопросам ВФСК ГТО на территории города Красноярска необходимо обращаться </w:t>
      </w:r>
      <w:proofErr w:type="gramStart"/>
      <w:r w:rsidR="006F6551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6F6551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6F6551" w:rsidRPr="0063552A" w:rsidRDefault="006F6551" w:rsidP="006F6551">
      <w:pPr>
        <w:pStyle w:val="a3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eastAsia="Times New Roman" w:hAnsi="Times New Roman" w:cs="Times New Roman"/>
          <w:sz w:val="28"/>
          <w:szCs w:val="28"/>
        </w:rPr>
        <w:t>главное упр</w:t>
      </w:r>
      <w:r w:rsidR="00D47F2B" w:rsidRPr="0063552A">
        <w:rPr>
          <w:rFonts w:ascii="Times New Roman" w:eastAsia="Times New Roman" w:hAnsi="Times New Roman" w:cs="Times New Roman"/>
          <w:sz w:val="28"/>
          <w:szCs w:val="28"/>
        </w:rPr>
        <w:t xml:space="preserve">авление по физической культуре и </w:t>
      </w:r>
      <w:r w:rsidRPr="0063552A">
        <w:rPr>
          <w:rFonts w:ascii="Times New Roman" w:eastAsia="Times New Roman" w:hAnsi="Times New Roman" w:cs="Times New Roman"/>
          <w:sz w:val="28"/>
          <w:szCs w:val="28"/>
        </w:rPr>
        <w:t>спорту администрации города Красноярска (</w:t>
      </w:r>
      <w:proofErr w:type="spellStart"/>
      <w:r w:rsidRPr="0063552A">
        <w:rPr>
          <w:rFonts w:ascii="Times New Roman" w:eastAsia="Times New Roman" w:hAnsi="Times New Roman" w:cs="Times New Roman"/>
          <w:sz w:val="28"/>
          <w:szCs w:val="28"/>
        </w:rPr>
        <w:t>Озерских</w:t>
      </w:r>
      <w:proofErr w:type="spellEnd"/>
      <w:r w:rsidRPr="0063552A">
        <w:rPr>
          <w:rFonts w:ascii="Times New Roman" w:eastAsia="Times New Roman" w:hAnsi="Times New Roman" w:cs="Times New Roman"/>
          <w:sz w:val="28"/>
          <w:szCs w:val="28"/>
        </w:rPr>
        <w:t xml:space="preserve"> Александр Юрьевич, </w:t>
      </w:r>
      <w:r w:rsidRPr="0063552A">
        <w:rPr>
          <w:rFonts w:ascii="Times New Roman" w:hAnsi="Times New Roman" w:cs="Times New Roman"/>
          <w:sz w:val="28"/>
          <w:szCs w:val="28"/>
        </w:rPr>
        <w:t>8-903-987-55-55);</w:t>
      </w:r>
    </w:p>
    <w:p w:rsidR="006F6551" w:rsidRPr="0063552A" w:rsidRDefault="00F76201" w:rsidP="006F6551">
      <w:pPr>
        <w:pStyle w:val="a3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52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</w:rPr>
        <w:t>рганизационно-ресурсный центр ДООЦ №</w:t>
      </w:r>
      <w:r w:rsidR="001D4C0D" w:rsidRPr="00635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63552A">
        <w:rPr>
          <w:rFonts w:ascii="Times New Roman" w:eastAsia="Times New Roman" w:hAnsi="Times New Roman" w:cs="Times New Roman"/>
          <w:sz w:val="28"/>
          <w:szCs w:val="28"/>
        </w:rPr>
        <w:t xml:space="preserve">главного управления образования администрации города Красноярска 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6F6551" w:rsidRPr="0063552A">
        <w:rPr>
          <w:rFonts w:ascii="Times New Roman" w:eastAsia="Times New Roman" w:hAnsi="Times New Roman" w:cs="Times New Roman"/>
          <w:sz w:val="28"/>
          <w:szCs w:val="28"/>
        </w:rPr>
        <w:t>Бордюгова</w:t>
      </w:r>
      <w:proofErr w:type="spellEnd"/>
      <w:r w:rsidR="006F6551" w:rsidRPr="0063552A">
        <w:rPr>
          <w:rFonts w:ascii="Times New Roman" w:eastAsia="Times New Roman" w:hAnsi="Times New Roman" w:cs="Times New Roman"/>
          <w:sz w:val="28"/>
          <w:szCs w:val="28"/>
        </w:rPr>
        <w:t xml:space="preserve"> Елена Владимировна, Потапова Анастасия Владимировна, тел. 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+7 (391) 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</w:rPr>
        <w:t>212-12-64).</w:t>
      </w:r>
    </w:p>
    <w:p w:rsidR="00CB3544" w:rsidRPr="0063552A" w:rsidRDefault="003845DB" w:rsidP="00CB3544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52A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</w:rPr>
        <w:t xml:space="preserve"> тестирования ВФСК ГТО</w:t>
      </w:r>
      <w:r w:rsidRPr="0063552A">
        <w:rPr>
          <w:rFonts w:ascii="Times New Roman" w:eastAsia="Times New Roman" w:hAnsi="Times New Roman" w:cs="Times New Roman"/>
          <w:sz w:val="28"/>
          <w:szCs w:val="28"/>
        </w:rPr>
        <w:t xml:space="preserve">, город Красноярск, о. </w:t>
      </w:r>
      <w:proofErr w:type="spellStart"/>
      <w:r w:rsidRPr="0063552A">
        <w:rPr>
          <w:rFonts w:ascii="Times New Roman" w:eastAsia="Times New Roman" w:hAnsi="Times New Roman" w:cs="Times New Roman"/>
          <w:sz w:val="28"/>
          <w:szCs w:val="28"/>
        </w:rPr>
        <w:t>Татышев</w:t>
      </w:r>
      <w:proofErr w:type="spellEnd"/>
      <w:r w:rsidRPr="00635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551" w:rsidRPr="0063552A">
        <w:rPr>
          <w:rFonts w:ascii="Times New Roman" w:eastAsia="Times New Roman" w:hAnsi="Times New Roman" w:cs="Times New Roman"/>
          <w:bCs/>
          <w:sz w:val="28"/>
          <w:szCs w:val="28"/>
        </w:rPr>
        <w:t>(павильон ГТО</w:t>
      </w:r>
      <w:r w:rsidRPr="0063552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6F6551" w:rsidRPr="0063552A">
        <w:rPr>
          <w:rFonts w:ascii="Times New Roman" w:eastAsia="Times New Roman" w:hAnsi="Times New Roman" w:cs="Times New Roman"/>
          <w:bCs/>
          <w:sz w:val="28"/>
          <w:szCs w:val="28"/>
        </w:rPr>
        <w:t xml:space="preserve">, руководитель – </w:t>
      </w:r>
      <w:r w:rsidR="006F6551" w:rsidRPr="0063552A">
        <w:rPr>
          <w:rFonts w:ascii="Times New Roman" w:eastAsia="Times New Roman" w:hAnsi="Times New Roman" w:cs="Times New Roman"/>
          <w:sz w:val="28"/>
          <w:szCs w:val="28"/>
        </w:rPr>
        <w:t>Муравьев Владислав Александрович</w:t>
      </w:r>
      <w:r w:rsidRPr="0063552A">
        <w:rPr>
          <w:rFonts w:ascii="Times New Roman" w:eastAsia="Times New Roman" w:hAnsi="Times New Roman" w:cs="Times New Roman"/>
          <w:sz w:val="28"/>
          <w:szCs w:val="28"/>
        </w:rPr>
        <w:t>, + 7 (391) 272-69-28</w:t>
      </w:r>
      <w:r w:rsidR="00CB3544" w:rsidRPr="006355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416957" w:rsidRPr="00635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4" w:history="1">
        <w:r w:rsidR="00CB3544" w:rsidRPr="0027268A">
          <w:rPr>
            <w:rStyle w:val="a7"/>
            <w:rFonts w:ascii="Times New Roman" w:hAnsi="Times New Roman" w:cs="Times New Roman"/>
            <w:sz w:val="28"/>
            <w:szCs w:val="28"/>
          </w:rPr>
          <w:t>gtokrsk@mail.ru</w:t>
        </w:r>
      </w:hyperlink>
    </w:p>
    <w:p w:rsidR="00031971" w:rsidRPr="0063552A" w:rsidRDefault="006F6551" w:rsidP="00CB3544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52A">
        <w:rPr>
          <w:rFonts w:ascii="Times New Roman" w:eastAsia="Times New Roman" w:hAnsi="Times New Roman" w:cs="Times New Roman"/>
          <w:sz w:val="28"/>
          <w:szCs w:val="28"/>
        </w:rPr>
        <w:t xml:space="preserve">Режим работы: </w:t>
      </w:r>
    </w:p>
    <w:p w:rsidR="006F6551" w:rsidRPr="0063552A" w:rsidRDefault="006F6551" w:rsidP="0003197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52A">
        <w:rPr>
          <w:rFonts w:ascii="Times New Roman" w:eastAsia="Times New Roman" w:hAnsi="Times New Roman" w:cs="Times New Roman"/>
          <w:sz w:val="28"/>
          <w:szCs w:val="28"/>
        </w:rPr>
        <w:t>понедельник-пятница с 09.00 до 18.00 час</w:t>
      </w:r>
      <w:proofErr w:type="gramStart"/>
      <w:r w:rsidR="0066310B" w:rsidRPr="006355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55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Pr="0063552A">
        <w:rPr>
          <w:rFonts w:ascii="Times New Roman" w:eastAsia="Times New Roman" w:hAnsi="Times New Roman" w:cs="Times New Roman"/>
          <w:sz w:val="28"/>
          <w:szCs w:val="28"/>
        </w:rPr>
        <w:t>обед с 13.00 до 14.00</w:t>
      </w:r>
      <w:r w:rsidR="00CA2210" w:rsidRPr="0063552A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 w:rsidRPr="006355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F6551" w:rsidRPr="0063552A" w:rsidRDefault="006F6551" w:rsidP="0003197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552A">
        <w:rPr>
          <w:rFonts w:ascii="Times New Roman" w:eastAsia="Times New Roman" w:hAnsi="Times New Roman" w:cs="Times New Roman"/>
          <w:sz w:val="28"/>
          <w:szCs w:val="28"/>
        </w:rPr>
        <w:t>выходные – суббота, воскресенье.</w:t>
      </w:r>
    </w:p>
    <w:p w:rsidR="00576C0D" w:rsidRPr="0063552A" w:rsidRDefault="00576C0D">
      <w:pPr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6C0D" w:rsidRPr="0063552A" w:rsidRDefault="00576C0D" w:rsidP="00576C0D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lastRenderedPageBreak/>
        <w:t>Приложение № 2</w:t>
      </w:r>
    </w:p>
    <w:p w:rsidR="00576C0D" w:rsidRPr="0063552A" w:rsidRDefault="00576C0D" w:rsidP="00576C0D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t>к методическим материалам</w:t>
      </w:r>
    </w:p>
    <w:p w:rsidR="00576C0D" w:rsidRPr="0063552A" w:rsidRDefault="00576C0D" w:rsidP="00576C0D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D12326" w:rsidRPr="0063552A" w:rsidRDefault="00576C0D" w:rsidP="00576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 xml:space="preserve">Регистрационная кампания </w:t>
      </w:r>
      <w:r w:rsidRPr="0063552A">
        <w:rPr>
          <w:rFonts w:ascii="Times New Roman" w:hAnsi="Times New Roman" w:cs="Times New Roman"/>
          <w:b/>
          <w:sz w:val="28"/>
          <w:szCs w:val="28"/>
        </w:rPr>
        <w:br/>
        <w:t>«Сделай первый шаг – зарегистрируйся на сайте ГТО!»</w:t>
      </w:r>
    </w:p>
    <w:p w:rsidR="00576C0D" w:rsidRPr="0063552A" w:rsidRDefault="00576C0D" w:rsidP="00576C0D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Цель: создание условий для массовой регистрации </w:t>
      </w:r>
      <w:r w:rsidRPr="0063552A">
        <w:rPr>
          <w:rFonts w:ascii="Times New Roman" w:eastAsia="Times New Roman" w:hAnsi="Times New Roman"/>
          <w:bCs/>
          <w:sz w:val="28"/>
          <w:szCs w:val="28"/>
        </w:rPr>
        <w:t xml:space="preserve">на сайте ГТО </w:t>
      </w:r>
      <w:hyperlink r:id="rId25" w:history="1">
        <w:r w:rsidRPr="0027268A">
          <w:rPr>
            <w:rStyle w:val="a7"/>
            <w:rFonts w:ascii="Times New Roman" w:hAnsi="Times New Roman" w:cs="Times New Roman"/>
            <w:sz w:val="28"/>
            <w:szCs w:val="28"/>
          </w:rPr>
          <w:t>www.gto.ru</w:t>
        </w:r>
      </w:hyperlink>
      <w:r w:rsidRPr="0063552A">
        <w:rPr>
          <w:rStyle w:val="a7"/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63552A">
        <w:rPr>
          <w:rFonts w:ascii="Times New Roman" w:eastAsia="Times New Roman" w:hAnsi="Times New Roman"/>
          <w:bCs/>
          <w:sz w:val="28"/>
          <w:szCs w:val="28"/>
        </w:rPr>
        <w:t>потенциальных участников тестирования комплекса ГТО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576C0D" w:rsidRPr="0063552A" w:rsidRDefault="00576C0D" w:rsidP="00576C0D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Участники: </w:t>
      </w:r>
      <w:r w:rsidRPr="0063552A">
        <w:rPr>
          <w:rFonts w:ascii="Times New Roman" w:eastAsia="Times New Roman" w:hAnsi="Times New Roman" w:cs="Times New Roman"/>
          <w:sz w:val="28"/>
          <w:szCs w:val="28"/>
        </w:rPr>
        <w:t>обучающиеся образовательных учреждений города Красноярска (общеобразовательные учреждения, дошкольные образовательные учреждения, учреждения дополнительного образования), педагоги, члены их семей – все желающие основной группы здоровья (все возрастные ступени), кто намерен выполнить нормативы комплекса ГТО в 2022 году.</w:t>
      </w:r>
    </w:p>
    <w:p w:rsidR="00576C0D" w:rsidRPr="0063552A" w:rsidRDefault="00576C0D" w:rsidP="00576C0D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eastAsia="Times New Roman" w:hAnsi="Times New Roman" w:cs="Times New Roman"/>
          <w:sz w:val="28"/>
          <w:szCs w:val="28"/>
        </w:rPr>
        <w:t xml:space="preserve">Сроки проведения регистрационной кампании: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с </w:t>
      </w:r>
      <w:r w:rsidR="0075389B">
        <w:rPr>
          <w:rFonts w:ascii="Times New Roman" w:hAnsi="Times New Roman" w:cs="Times New Roman"/>
          <w:sz w:val="28"/>
          <w:szCs w:val="28"/>
          <w:lang w:bidi="he-IL"/>
        </w:rPr>
        <w:t>15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по </w:t>
      </w:r>
      <w:r w:rsidR="0075389B">
        <w:rPr>
          <w:rFonts w:ascii="Times New Roman" w:hAnsi="Times New Roman" w:cs="Times New Roman"/>
          <w:sz w:val="28"/>
          <w:szCs w:val="28"/>
          <w:lang w:bidi="he-IL"/>
        </w:rPr>
        <w:t>25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марта 2022 года (в период проведения декадника ГТО).</w:t>
      </w:r>
    </w:p>
    <w:p w:rsidR="00576C0D" w:rsidRPr="0063552A" w:rsidRDefault="00576C0D" w:rsidP="00576C0D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>Для организации регистрации необходимо:</w:t>
      </w:r>
    </w:p>
    <w:p w:rsidR="00576C0D" w:rsidRPr="0063552A" w:rsidRDefault="00576C0D" w:rsidP="00576C0D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провести агитационную работу среди обучающихся/воспитанников и родителей (разъяснение условий, алгоритмов действий и пр.); </w:t>
      </w:r>
    </w:p>
    <w:p w:rsidR="00576C0D" w:rsidRPr="0063552A" w:rsidRDefault="00576C0D" w:rsidP="00576C0D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оказать содействие в регистрации участников на сайте ГТО </w:t>
      </w:r>
      <w:hyperlink r:id="rId26" w:history="1">
        <w:r w:rsidRPr="0027268A"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www.gto.ru</w:t>
        </w:r>
      </w:hyperlink>
      <w:r w:rsidRPr="0063552A"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(определить ответственного специалиста для оказания консультативной помощи при регистрации, назначить время для консультаций в очном или дистанционном режиме).</w:t>
      </w:r>
    </w:p>
    <w:p w:rsidR="00576C0D" w:rsidRPr="0063552A" w:rsidRDefault="00576C0D" w:rsidP="00576C0D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b/>
          <w:sz w:val="28"/>
          <w:szCs w:val="28"/>
          <w:lang w:bidi="he-IL"/>
        </w:rPr>
        <w:t>Внимание!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Рекомендуем организовать регистрацию потенциальных участников тестирования ГТО:</w:t>
      </w:r>
    </w:p>
    <w:p w:rsidR="00576C0D" w:rsidRPr="0063552A" w:rsidRDefault="00576C0D" w:rsidP="00576C0D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>воспитанников дошкольных образовательных учреждений (с целью дальнейшего участия в тестировании в рамках фестиваля двигательно-игровой деятельности среди воспитанников дошкольных образовательных учреждений города Красноярска по виду программы «ГТО: подтянись к движению!», сентябрь 2022 г.);</w:t>
      </w:r>
    </w:p>
    <w:p w:rsidR="00576C0D" w:rsidRPr="0063552A" w:rsidRDefault="00576C0D" w:rsidP="00576C0D">
      <w:pPr>
        <w:pStyle w:val="a3"/>
        <w:numPr>
          <w:ilvl w:val="0"/>
          <w:numId w:val="3"/>
        </w:numPr>
        <w:spacing w:after="0" w:line="23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обучающихся общеобразовательных учреждений в возрасте </w:t>
      </w:r>
      <w:r w:rsidR="002D51AD" w:rsidRPr="0063552A">
        <w:rPr>
          <w:rFonts w:ascii="Times New Roman" w:hAnsi="Times New Roman" w:cs="Times New Roman"/>
          <w:sz w:val="28"/>
          <w:szCs w:val="28"/>
          <w:lang w:bidi="he-IL"/>
        </w:rPr>
        <w:t>7-10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лет, планирующих пребывание в летних пришкольных и загородных оздоровительных лагерях (тестирование обучающихся младших классов </w:t>
      </w:r>
      <w:r w:rsidR="00EA5870" w:rsidRPr="0063552A">
        <w:rPr>
          <w:rFonts w:ascii="Times New Roman" w:hAnsi="Times New Roman" w:cs="Times New Roman"/>
          <w:sz w:val="28"/>
          <w:szCs w:val="28"/>
          <w:lang w:bidi="he-IL"/>
        </w:rPr>
        <w:t>проводится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в рамках проекта «Лето в кроссовках» на июнь 2022</w:t>
      </w:r>
      <w:r w:rsidR="005955E6"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г.);</w:t>
      </w:r>
    </w:p>
    <w:p w:rsidR="005955E6" w:rsidRPr="0063552A" w:rsidRDefault="00EA5870" w:rsidP="00576C0D">
      <w:pPr>
        <w:pStyle w:val="a3"/>
        <w:numPr>
          <w:ilvl w:val="0"/>
          <w:numId w:val="3"/>
        </w:numPr>
        <w:spacing w:after="0" w:line="23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>обучающих</w:t>
      </w:r>
      <w:r w:rsidR="005955E6" w:rsidRPr="0063552A">
        <w:rPr>
          <w:rFonts w:ascii="Times New Roman" w:hAnsi="Times New Roman" w:cs="Times New Roman"/>
          <w:sz w:val="28"/>
          <w:szCs w:val="28"/>
          <w:lang w:bidi="he-IL"/>
        </w:rPr>
        <w:t>ся старших классов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5955E6"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планирующих поступление в ВУЗы в 2023 году </w:t>
      </w:r>
      <w:r w:rsidR="005955E6" w:rsidRPr="0063552A"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организованное тестирование намечено на октябрь 2022 года</w:t>
      </w:r>
      <w:r w:rsidR="005955E6" w:rsidRPr="0063552A"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65A08" w:rsidRPr="0063552A" w:rsidRDefault="00165A08" w:rsidP="00165A08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highlight w:val="cyan"/>
          <w:lang w:bidi="he-IL"/>
        </w:rPr>
      </w:pPr>
    </w:p>
    <w:p w:rsidR="002D51AD" w:rsidRPr="0063552A" w:rsidRDefault="002D51AD">
      <w:pPr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br w:type="page"/>
      </w:r>
    </w:p>
    <w:p w:rsidR="00A95DB6" w:rsidRPr="0063552A" w:rsidRDefault="00A95DB6" w:rsidP="00A95DB6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lastRenderedPageBreak/>
        <w:t>Приложение № 3</w:t>
      </w:r>
    </w:p>
    <w:p w:rsidR="00A95DB6" w:rsidRPr="0063552A" w:rsidRDefault="00A95DB6" w:rsidP="00A95DB6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t>к методическим материалам</w:t>
      </w:r>
    </w:p>
    <w:p w:rsidR="00A95DB6" w:rsidRPr="0063552A" w:rsidRDefault="00A95DB6" w:rsidP="00A95DB6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576C0D" w:rsidRPr="0063552A" w:rsidRDefault="00A95DB6" w:rsidP="00A95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Мероприятия по пропаганде комплекса ГТО</w:t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</w:rPr>
        <w:t>Рекомендуем довести данную информацию до сведения обучающихся, родителей, педагогов:</w:t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jc w:val="both"/>
        <w:rPr>
          <w:b/>
          <w:i/>
          <w:sz w:val="28"/>
          <w:szCs w:val="28"/>
          <w:lang w:eastAsia="ar-SA"/>
        </w:rPr>
      </w:pPr>
      <w:r w:rsidRPr="0063552A">
        <w:rPr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9CE1BB4" wp14:editId="430982AF">
            <wp:simplePos x="0" y="0"/>
            <wp:positionH relativeFrom="column">
              <wp:posOffset>-81915</wp:posOffset>
            </wp:positionH>
            <wp:positionV relativeFrom="paragraph">
              <wp:posOffset>259080</wp:posOffset>
            </wp:positionV>
            <wp:extent cx="2404745" cy="3400425"/>
            <wp:effectExtent l="0" t="0" r="0" b="0"/>
            <wp:wrapThrough wrapText="bothSides">
              <wp:wrapPolygon edited="0">
                <wp:start x="0" y="0"/>
                <wp:lineTo x="0" y="21539"/>
                <wp:lineTo x="21389" y="21539"/>
                <wp:lineTo x="21389" y="0"/>
                <wp:lineTo x="0" y="0"/>
              </wp:wrapPolygon>
            </wp:wrapThrough>
            <wp:docPr id="2" name="Рисунок 2" descr="C:\Users\Comp\Desktop\ОБМЕННИК\МЕРОПРИЯТИЯ\2021-2022\День возрождения ГТО\Значкист ГТО краевая акция\Аф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ОБМЕННИК\МЕРОПРИЯТИЯ\2021-2022\День возрождения ГТО\Значкист ГТО краевая акция\Афиша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552A">
        <w:rPr>
          <w:b/>
          <w:i/>
          <w:sz w:val="28"/>
          <w:szCs w:val="28"/>
          <w:lang w:eastAsia="ar-SA"/>
        </w:rPr>
        <w:t xml:space="preserve">Внимание, краевая акция «Значкист ГТО»! </w:t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Обладателям знака ГТО без возрастных ограничений предоставляется возможность однократного бесплатного посещения бассейна, тренажерного зала, лыжного стадиона в период с 01 по 31 марта 2022 года.</w:t>
      </w:r>
    </w:p>
    <w:p w:rsidR="00CE6D0B" w:rsidRPr="0063552A" w:rsidRDefault="00CE6D0B" w:rsidP="00CE6D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52A">
        <w:rPr>
          <w:rFonts w:ascii="Times New Roman" w:eastAsia="Times New Roman" w:hAnsi="Times New Roman"/>
          <w:bCs/>
          <w:sz w:val="28"/>
          <w:szCs w:val="28"/>
        </w:rPr>
        <w:t xml:space="preserve">Для получения однократной бесплатной услуги </w:t>
      </w:r>
      <w:r w:rsidRPr="0063552A">
        <w:rPr>
          <w:rFonts w:ascii="Times New Roman" w:hAnsi="Times New Roman"/>
          <w:sz w:val="28"/>
          <w:szCs w:val="28"/>
        </w:rPr>
        <w:t>спортивных объектов «КРАССПОРТ»</w:t>
      </w:r>
      <w:r w:rsidRPr="0063552A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участникам необходимо</w:t>
      </w:r>
      <w:r w:rsidRPr="0063552A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CE6D0B" w:rsidRPr="0063552A" w:rsidRDefault="00CE6D0B" w:rsidP="00CE6D0B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52A">
        <w:rPr>
          <w:rFonts w:ascii="Times New Roman" w:eastAsia="Times New Roman" w:hAnsi="Times New Roman"/>
          <w:bCs/>
          <w:sz w:val="28"/>
          <w:szCs w:val="28"/>
        </w:rPr>
        <w:t>Позвонить администратору спортивного объекта.</w:t>
      </w:r>
    </w:p>
    <w:p w:rsidR="00CE6D0B" w:rsidRPr="0063552A" w:rsidRDefault="00CE6D0B" w:rsidP="00CE6D0B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52A">
        <w:rPr>
          <w:rFonts w:ascii="Times New Roman" w:eastAsia="Times New Roman" w:hAnsi="Times New Roman"/>
          <w:bCs/>
          <w:sz w:val="28"/>
          <w:szCs w:val="28"/>
        </w:rPr>
        <w:t>Записаться на услугу.</w:t>
      </w:r>
    </w:p>
    <w:p w:rsidR="00CE6D0B" w:rsidRPr="0063552A" w:rsidRDefault="00CE6D0B" w:rsidP="00CE6D0B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52A">
        <w:rPr>
          <w:rFonts w:ascii="Times New Roman" w:eastAsia="Times New Roman" w:hAnsi="Times New Roman"/>
          <w:bCs/>
          <w:sz w:val="28"/>
          <w:szCs w:val="28"/>
        </w:rPr>
        <w:t>Прийти в назначенное время.</w:t>
      </w:r>
    </w:p>
    <w:p w:rsidR="00CE6D0B" w:rsidRPr="0063552A" w:rsidRDefault="00CE6D0B" w:rsidP="00CE6D0B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52A">
        <w:rPr>
          <w:rFonts w:ascii="Times New Roman" w:eastAsia="Times New Roman" w:hAnsi="Times New Roman"/>
          <w:bCs/>
          <w:sz w:val="28"/>
          <w:szCs w:val="28"/>
        </w:rPr>
        <w:t>Предоставить администратору паспорт (свидетельство о рождении) знак ГТО и удостоверение к нему, медицинскую справку об отсутствии противопоказаний к занятиям физической культурой и спортом (копии указанных документов не принимаются).</w:t>
      </w:r>
    </w:p>
    <w:p w:rsidR="00CE6D0B" w:rsidRPr="0063552A" w:rsidRDefault="00CE6D0B" w:rsidP="00CE6D0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120" w:afterAutospacing="0" w:line="23" w:lineRule="atLeast"/>
        <w:jc w:val="both"/>
        <w:rPr>
          <w:bCs/>
          <w:sz w:val="28"/>
          <w:szCs w:val="28"/>
        </w:rPr>
      </w:pPr>
      <w:r w:rsidRPr="0063552A">
        <w:rPr>
          <w:sz w:val="28"/>
          <w:szCs w:val="28"/>
          <w:lang w:eastAsia="ar-SA"/>
        </w:rPr>
        <w:t xml:space="preserve">Данная услуга предоставляется на следующих объектах </w:t>
      </w:r>
      <w:r w:rsidRPr="0063552A">
        <w:rPr>
          <w:bCs/>
          <w:sz w:val="28"/>
          <w:szCs w:val="28"/>
        </w:rPr>
        <w:t>«КРАССПОРТ»: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5104"/>
      </w:tblGrid>
      <w:tr w:rsidR="0063552A" w:rsidRPr="0063552A" w:rsidTr="006C0598"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jc w:val="both"/>
              <w:rPr>
                <w:b/>
                <w:bCs/>
                <w:sz w:val="28"/>
                <w:szCs w:val="28"/>
              </w:rPr>
            </w:pPr>
            <w:r w:rsidRPr="0063552A">
              <w:rPr>
                <w:b/>
                <w:bCs/>
                <w:sz w:val="28"/>
                <w:szCs w:val="28"/>
              </w:rPr>
              <w:t>Название объекта</w:t>
            </w:r>
          </w:p>
        </w:tc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jc w:val="both"/>
              <w:rPr>
                <w:b/>
                <w:bCs/>
                <w:sz w:val="28"/>
                <w:szCs w:val="28"/>
              </w:rPr>
            </w:pPr>
            <w:r w:rsidRPr="0063552A">
              <w:rPr>
                <w:b/>
                <w:bCs/>
                <w:sz w:val="28"/>
                <w:szCs w:val="28"/>
              </w:rPr>
              <w:t>Адрес, телефон</w:t>
            </w:r>
          </w:p>
        </w:tc>
        <w:tc>
          <w:tcPr>
            <w:tcW w:w="5104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/>
                <w:bCs/>
                <w:sz w:val="28"/>
                <w:szCs w:val="28"/>
              </w:rPr>
            </w:pPr>
            <w:r w:rsidRPr="0063552A">
              <w:rPr>
                <w:b/>
                <w:bCs/>
                <w:sz w:val="28"/>
                <w:szCs w:val="28"/>
              </w:rPr>
              <w:t>Дата и время посещения</w:t>
            </w:r>
          </w:p>
        </w:tc>
      </w:tr>
      <w:tr w:rsidR="0063552A" w:rsidRPr="0063552A" w:rsidTr="006C0598">
        <w:tc>
          <w:tcPr>
            <w:tcW w:w="10314" w:type="dxa"/>
            <w:gridSpan w:val="3"/>
          </w:tcPr>
          <w:p w:rsidR="00CE6D0B" w:rsidRPr="0063552A" w:rsidRDefault="00CE6D0B" w:rsidP="006C0598">
            <w:pPr>
              <w:ind w:firstLine="709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3552A">
              <w:rPr>
                <w:rFonts w:ascii="Times New Roman" w:eastAsia="Times New Roman" w:hAnsi="Times New Roman"/>
                <w:bCs/>
                <w:sz w:val="28"/>
                <w:szCs w:val="28"/>
              </w:rPr>
              <w:t>МАУ «СШОР «Сибиряк»</w:t>
            </w:r>
          </w:p>
        </w:tc>
      </w:tr>
      <w:tr w:rsidR="0063552A" w:rsidRPr="0063552A" w:rsidTr="006C0598"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Плавательный бассейн СК «Сибиряк»</w:t>
            </w:r>
          </w:p>
        </w:tc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 xml:space="preserve">ул. Ладо </w:t>
            </w:r>
            <w:proofErr w:type="spellStart"/>
            <w:r w:rsidRPr="0063552A">
              <w:rPr>
                <w:bCs/>
                <w:sz w:val="28"/>
                <w:szCs w:val="28"/>
              </w:rPr>
              <w:t>Кецховели</w:t>
            </w:r>
            <w:proofErr w:type="spellEnd"/>
            <w:r w:rsidRPr="0063552A">
              <w:rPr>
                <w:bCs/>
                <w:sz w:val="28"/>
                <w:szCs w:val="28"/>
              </w:rPr>
              <w:t>, 62</w:t>
            </w:r>
          </w:p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223-86-01 доб. 2</w:t>
            </w:r>
          </w:p>
        </w:tc>
        <w:tc>
          <w:tcPr>
            <w:tcW w:w="5104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с 01 по 31 марта 2022</w:t>
            </w:r>
          </w:p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в будние дни с 11:00 до 14:00 час</w:t>
            </w:r>
            <w:proofErr w:type="gramStart"/>
            <w:r w:rsidRPr="0063552A">
              <w:rPr>
                <w:bCs/>
                <w:sz w:val="28"/>
                <w:szCs w:val="28"/>
              </w:rPr>
              <w:t xml:space="preserve">.,  </w:t>
            </w:r>
            <w:proofErr w:type="gramEnd"/>
          </w:p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в выходные дни с 19.00 до 22-00 час.</w:t>
            </w:r>
          </w:p>
        </w:tc>
      </w:tr>
      <w:tr w:rsidR="0063552A" w:rsidRPr="0063552A" w:rsidTr="006C0598"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Лыжная база «Динамо»</w:t>
            </w:r>
          </w:p>
        </w:tc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ул. Ленинградская, 72</w:t>
            </w:r>
          </w:p>
        </w:tc>
        <w:tc>
          <w:tcPr>
            <w:tcW w:w="5104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 xml:space="preserve">с 01 по 31 марта 2021 </w:t>
            </w:r>
          </w:p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 xml:space="preserve">вторник, среда, четверг – </w:t>
            </w:r>
            <w:r w:rsidRPr="0063552A">
              <w:rPr>
                <w:bCs/>
                <w:sz w:val="28"/>
                <w:szCs w:val="28"/>
              </w:rPr>
              <w:br/>
              <w:t>с 10:00 до 18:00 час.</w:t>
            </w:r>
          </w:p>
        </w:tc>
      </w:tr>
      <w:tr w:rsidR="0063552A" w:rsidRPr="0063552A" w:rsidTr="006C0598">
        <w:tc>
          <w:tcPr>
            <w:tcW w:w="10314" w:type="dxa"/>
            <w:gridSpan w:val="3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jc w:val="center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МАУ «СШОР «Здоровый мир»</w:t>
            </w:r>
          </w:p>
        </w:tc>
      </w:tr>
      <w:tr w:rsidR="0063552A" w:rsidRPr="0063552A" w:rsidTr="006C0598"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Плавательный бассейн СК «Здоровый мир»</w:t>
            </w:r>
          </w:p>
        </w:tc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ул. Пархоменко, 7</w:t>
            </w:r>
          </w:p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205-51-68</w:t>
            </w:r>
          </w:p>
        </w:tc>
        <w:tc>
          <w:tcPr>
            <w:tcW w:w="5104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с 14 по 18 марта 2022</w:t>
            </w:r>
          </w:p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время посещения с 8:00 до 15:00 час.</w:t>
            </w:r>
          </w:p>
        </w:tc>
      </w:tr>
      <w:tr w:rsidR="0063552A" w:rsidRPr="0063552A" w:rsidTr="006C0598"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Тренажерный зал СК «Здоровый мир»</w:t>
            </w:r>
          </w:p>
        </w:tc>
        <w:tc>
          <w:tcPr>
            <w:tcW w:w="2605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ул. Пархоменко, 7</w:t>
            </w:r>
          </w:p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205-51-68</w:t>
            </w:r>
          </w:p>
        </w:tc>
        <w:tc>
          <w:tcPr>
            <w:tcW w:w="5104" w:type="dxa"/>
          </w:tcPr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 xml:space="preserve">с 14 по 18 марта 2022 </w:t>
            </w:r>
          </w:p>
          <w:p w:rsidR="00CE6D0B" w:rsidRPr="0063552A" w:rsidRDefault="00CE6D0B" w:rsidP="006C0598">
            <w:pPr>
              <w:pStyle w:val="c3"/>
              <w:spacing w:before="0" w:beforeAutospacing="0" w:after="0" w:afterAutospacing="0" w:line="23" w:lineRule="atLeast"/>
              <w:rPr>
                <w:bCs/>
                <w:sz w:val="28"/>
                <w:szCs w:val="28"/>
              </w:rPr>
            </w:pPr>
            <w:r w:rsidRPr="0063552A">
              <w:rPr>
                <w:bCs/>
                <w:sz w:val="28"/>
                <w:szCs w:val="28"/>
              </w:rPr>
              <w:t>время посещения с 17:00 до 21:00 час.</w:t>
            </w:r>
          </w:p>
        </w:tc>
      </w:tr>
    </w:tbl>
    <w:p w:rsidR="00CE6D0B" w:rsidRPr="0063552A" w:rsidRDefault="00CE6D0B" w:rsidP="00CE6D0B">
      <w:pPr>
        <w:rPr>
          <w:rFonts w:ascii="Times New Roman" w:eastAsia="Times New Roman" w:hAnsi="Times New Roman"/>
          <w:bCs/>
          <w:sz w:val="28"/>
          <w:szCs w:val="28"/>
        </w:rPr>
      </w:pPr>
      <w:r w:rsidRPr="0063552A">
        <w:rPr>
          <w:rFonts w:ascii="Times New Roman" w:eastAsia="Times New Roman" w:hAnsi="Times New Roman"/>
          <w:bCs/>
          <w:sz w:val="28"/>
          <w:szCs w:val="28"/>
        </w:rPr>
        <w:br w:type="page"/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eastAsia="ar-SA"/>
        </w:rPr>
      </w:pPr>
      <w:r w:rsidRPr="0063552A">
        <w:rPr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EE7598D" wp14:editId="6C63583A">
            <wp:simplePos x="0" y="0"/>
            <wp:positionH relativeFrom="column">
              <wp:posOffset>68580</wp:posOffset>
            </wp:positionH>
            <wp:positionV relativeFrom="paragraph">
              <wp:posOffset>20955</wp:posOffset>
            </wp:positionV>
            <wp:extent cx="2009775" cy="2842260"/>
            <wp:effectExtent l="0" t="0" r="0" b="0"/>
            <wp:wrapThrough wrapText="bothSides">
              <wp:wrapPolygon edited="0">
                <wp:start x="0" y="0"/>
                <wp:lineTo x="0" y="21426"/>
                <wp:lineTo x="21498" y="21426"/>
                <wp:lineTo x="21498" y="0"/>
                <wp:lineTo x="0" y="0"/>
              </wp:wrapPolygon>
            </wp:wrapThrough>
            <wp:docPr id="6" name="Рисунок 6" descr="C:\Users\Comp\Desktop\ОБМЕННИК\ГТО\ГТО для школьников_в рассылку\ГТО листовка (итог)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ОБМЕННИК\ГТО\ГТО для школьников_в рассылку\ГТО листовка (итог) (1)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63552A">
        <w:rPr>
          <w:b/>
          <w:i/>
          <w:sz w:val="28"/>
          <w:szCs w:val="28"/>
          <w:lang w:eastAsia="ar-SA"/>
        </w:rPr>
        <w:t>Преимущество для абитуриентов</w:t>
      </w:r>
      <w:r w:rsidRPr="0063552A">
        <w:rPr>
          <w:sz w:val="28"/>
          <w:szCs w:val="28"/>
          <w:lang w:eastAsia="ar-SA"/>
        </w:rPr>
        <w:t xml:space="preserve"> – дополнительные баллы при поступлении в ВУЗ </w:t>
      </w:r>
      <w:r w:rsidRPr="0063552A">
        <w:rPr>
          <w:sz w:val="28"/>
          <w:szCs w:val="28"/>
        </w:rPr>
        <w:t xml:space="preserve">(в соответствии подпунктом 3 п. 33 приказа </w:t>
      </w:r>
      <w:proofErr w:type="spellStart"/>
      <w:r w:rsidRPr="0063552A">
        <w:rPr>
          <w:sz w:val="28"/>
          <w:szCs w:val="28"/>
        </w:rPr>
        <w:t>Минобрнауки</w:t>
      </w:r>
      <w:proofErr w:type="spellEnd"/>
      <w:r w:rsidRPr="0063552A">
        <w:rPr>
          <w:sz w:val="28"/>
          <w:szCs w:val="28"/>
        </w:rPr>
        <w:t xml:space="preserve"> России № 1076 от 21.08.2020 года) начисляются при наличии золотого знака отличия ВФСК ГТО и удостоверения к нему, если поступающий награжден указанным золотым знаком за выполнение нормативов комплекса ГТО, установленных для возрастной группы населения Российской Федерации, к которой поступающий относится (относился) в текущем году</w:t>
      </w:r>
      <w:proofErr w:type="gramEnd"/>
      <w:r w:rsidRPr="0063552A">
        <w:rPr>
          <w:sz w:val="28"/>
          <w:szCs w:val="28"/>
        </w:rPr>
        <w:t xml:space="preserve"> </w:t>
      </w:r>
      <w:proofErr w:type="gramStart"/>
      <w:r w:rsidRPr="0063552A">
        <w:rPr>
          <w:sz w:val="28"/>
          <w:szCs w:val="28"/>
        </w:rPr>
        <w:t xml:space="preserve">или предшествующем году. </w:t>
      </w:r>
      <w:proofErr w:type="gramEnd"/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Внимание!</w:t>
      </w:r>
      <w:r w:rsidRPr="0063552A">
        <w:rPr>
          <w:b/>
          <w:sz w:val="28"/>
          <w:szCs w:val="28"/>
          <w:lang w:eastAsia="ar-SA"/>
        </w:rPr>
        <w:t xml:space="preserve"> </w:t>
      </w:r>
      <w:r w:rsidRPr="0063552A">
        <w:rPr>
          <w:sz w:val="28"/>
          <w:szCs w:val="28"/>
          <w:lang w:eastAsia="ar-SA"/>
        </w:rPr>
        <w:t>Старшеклассникам, планирующим воспользоваться данным бонусом при поступлении в ВУЗ, необходимо:</w:t>
      </w:r>
    </w:p>
    <w:p w:rsidR="00CE6D0B" w:rsidRPr="0063552A" w:rsidRDefault="00CE6D0B" w:rsidP="00EA5870">
      <w:pPr>
        <w:pStyle w:val="c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самостоятельно уточнять условия начисления до</w:t>
      </w:r>
      <w:r w:rsidR="00FD3AA1" w:rsidRPr="0063552A">
        <w:rPr>
          <w:sz w:val="28"/>
          <w:szCs w:val="28"/>
          <w:lang w:eastAsia="ar-SA"/>
        </w:rPr>
        <w:t xml:space="preserve">полнительных </w:t>
      </w:r>
      <w:r w:rsidRPr="0063552A">
        <w:rPr>
          <w:sz w:val="28"/>
          <w:szCs w:val="28"/>
          <w:lang w:eastAsia="ar-SA"/>
        </w:rPr>
        <w:t>баллов в каждом конкретном ВУЗе;</w:t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 xml:space="preserve">пройти тестирование до 01 апреля текущего учебного года. Это обусловлено отчетным периодом выполнения участниками нормативов испытаний (тестов) комплекса ГТО, установленным приказом </w:t>
      </w:r>
      <w:proofErr w:type="spellStart"/>
      <w:r w:rsidRPr="0063552A">
        <w:rPr>
          <w:sz w:val="28"/>
          <w:szCs w:val="28"/>
          <w:lang w:eastAsia="ar-SA"/>
        </w:rPr>
        <w:t>Минспорта</w:t>
      </w:r>
      <w:proofErr w:type="spellEnd"/>
      <w:r w:rsidRPr="0063552A">
        <w:rPr>
          <w:sz w:val="28"/>
          <w:szCs w:val="28"/>
          <w:lang w:eastAsia="ar-SA"/>
        </w:rPr>
        <w:t xml:space="preserve"> России от 28.01.2016 № 54 – </w:t>
      </w:r>
      <w:r w:rsidRPr="0063552A">
        <w:rPr>
          <w:sz w:val="28"/>
          <w:szCs w:val="28"/>
          <w:lang w:eastAsia="ar-SA"/>
        </w:rPr>
        <w:br/>
        <w:t xml:space="preserve">с 01 января по 31 декабря текущего года. Присвоение золотых знаков отличия осуществляется поквартально при условии выполнения нормативов испытаний (тестов), а серебряные и бронзовые знаки присваиваются исключительно </w:t>
      </w:r>
      <w:r w:rsidRPr="0063552A">
        <w:rPr>
          <w:sz w:val="28"/>
          <w:szCs w:val="28"/>
          <w:lang w:eastAsia="ar-SA"/>
        </w:rPr>
        <w:br/>
        <w:t>по завершению отчетного периода или при переходе в другую возрастную ступень. При этом награждение знаками отличия и удостоверениями к нему осуществляется в квартале, следующем за кварталом выполнения последнего испытания (теста).</w:t>
      </w:r>
    </w:p>
    <w:p w:rsidR="00FD3AA1" w:rsidRPr="0063552A" w:rsidRDefault="00FD3AA1" w:rsidP="00CE6D0B">
      <w:pPr>
        <w:pStyle w:val="c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a7"/>
          <w:color w:val="auto"/>
          <w:sz w:val="28"/>
          <w:szCs w:val="28"/>
          <w:u w:val="none"/>
        </w:rPr>
      </w:pPr>
      <w:r w:rsidRPr="0063552A">
        <w:rPr>
          <w:sz w:val="28"/>
          <w:szCs w:val="28"/>
          <w:lang w:eastAsia="ar-SA"/>
        </w:rPr>
        <w:t xml:space="preserve">Для размещения вышеуказанной информации на стендах образовательного учреждения по ссылке: </w:t>
      </w:r>
      <w:hyperlink r:id="rId29" w:tgtFrame="_blank" w:history="1">
        <w:r w:rsidRPr="0027268A">
          <w:rPr>
            <w:rStyle w:val="a7"/>
            <w:rFonts w:eastAsiaTheme="minorEastAsia"/>
            <w:sz w:val="28"/>
            <w:szCs w:val="28"/>
          </w:rPr>
          <w:t>https://cloud.mail.ru/public/HQ3H/pnxL8REMy</w:t>
        </w:r>
      </w:hyperlink>
      <w:r w:rsidRPr="0063552A">
        <w:rPr>
          <w:rStyle w:val="a7"/>
          <w:color w:val="auto"/>
          <w:sz w:val="28"/>
          <w:szCs w:val="28"/>
          <w:u w:val="none"/>
        </w:rPr>
        <w:t xml:space="preserve"> можно скачать агитационные материалы «Выполни нормативы ГТО и получи дополнительные баллы к поступлению».</w:t>
      </w:r>
    </w:p>
    <w:p w:rsidR="00CE6D0B" w:rsidRPr="0063552A" w:rsidRDefault="00FD3AA1" w:rsidP="00CE6D0B">
      <w:pPr>
        <w:pStyle w:val="c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 xml:space="preserve">Старшеклассникам </w:t>
      </w:r>
      <w:r w:rsidR="00CE6D0B" w:rsidRPr="0063552A">
        <w:rPr>
          <w:sz w:val="28"/>
          <w:szCs w:val="28"/>
          <w:lang w:eastAsia="ar-SA"/>
        </w:rPr>
        <w:t>предстоит выполнить четыре обязательных норматива:</w:t>
      </w:r>
    </w:p>
    <w:p w:rsidR="00CE6D0B" w:rsidRPr="0063552A" w:rsidRDefault="00CE6D0B" w:rsidP="00CE6D0B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 w:line="23" w:lineRule="atLeast"/>
        <w:ind w:left="709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бег на 30, на 60 или на 100 м;</w:t>
      </w:r>
    </w:p>
    <w:p w:rsidR="00CE6D0B" w:rsidRPr="0063552A" w:rsidRDefault="00CE6D0B" w:rsidP="00CE6D0B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 w:line="23" w:lineRule="atLeast"/>
        <w:ind w:left="709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бег на 2000 или на 3000 м;</w:t>
      </w:r>
    </w:p>
    <w:p w:rsidR="00CE6D0B" w:rsidRPr="0063552A" w:rsidRDefault="00CE6D0B" w:rsidP="00CE6D0B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 w:line="23" w:lineRule="atLeast"/>
        <w:ind w:left="709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подтягивание из виса на высокой перекладине, низкой перекладине, рывок гири 16 кг или сгибание и разгибание рук в упоре лежа на полу;</w:t>
      </w:r>
    </w:p>
    <w:p w:rsidR="00CE6D0B" w:rsidRPr="0063552A" w:rsidRDefault="00CE6D0B" w:rsidP="00CE6D0B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 w:line="23" w:lineRule="atLeast"/>
        <w:ind w:left="709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 xml:space="preserve">наклон вперед из </w:t>
      </w:r>
      <w:proofErr w:type="gramStart"/>
      <w:r w:rsidRPr="0063552A">
        <w:rPr>
          <w:sz w:val="28"/>
          <w:szCs w:val="28"/>
          <w:lang w:eastAsia="ar-SA"/>
        </w:rPr>
        <w:t>положения</w:t>
      </w:r>
      <w:proofErr w:type="gramEnd"/>
      <w:r w:rsidRPr="0063552A">
        <w:rPr>
          <w:sz w:val="28"/>
          <w:szCs w:val="28"/>
          <w:lang w:eastAsia="ar-SA"/>
        </w:rPr>
        <w:t xml:space="preserve"> стоя на гимнастической скамье.</w:t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И пять нормативов по выбору.</w:t>
      </w:r>
    </w:p>
    <w:p w:rsidR="00CE6D0B" w:rsidRPr="00137DEE" w:rsidRDefault="00FD3AA1" w:rsidP="00CE6D0B">
      <w:pPr>
        <w:pStyle w:val="c3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Ж</w:t>
      </w:r>
      <w:r w:rsidR="00CE6D0B" w:rsidRPr="0063552A">
        <w:rPr>
          <w:sz w:val="28"/>
          <w:szCs w:val="28"/>
          <w:lang w:eastAsia="ar-SA"/>
        </w:rPr>
        <w:t xml:space="preserve">елающим выполнить нормативы комплекса ГТО необходимо оформить пакет документов и предоставить его в центр тестирования. Уточнить, какие документы необходимо подготовить можно по электронной почте: </w:t>
      </w:r>
      <w:r w:rsidR="00137DEE">
        <w:rPr>
          <w:rStyle w:val="a7"/>
          <w:rFonts w:eastAsiaTheme="minorEastAsia"/>
          <w:sz w:val="28"/>
          <w:szCs w:val="28"/>
        </w:rPr>
        <w:t>gtokrsk@mail.ru</w:t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>Центры тестирования в Красноярске:</w:t>
      </w:r>
    </w:p>
    <w:p w:rsidR="00CE6D0B" w:rsidRPr="0063552A" w:rsidRDefault="00CE6D0B" w:rsidP="00CE6D0B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 w:line="23" w:lineRule="atLeast"/>
        <w:ind w:left="709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 xml:space="preserve">краевой центр тестирования, </w:t>
      </w:r>
      <w:r w:rsidRPr="0063552A">
        <w:rPr>
          <w:sz w:val="28"/>
          <w:szCs w:val="28"/>
        </w:rPr>
        <w:t xml:space="preserve">+7(391) 989-10-93, </w:t>
      </w:r>
      <w:hyperlink r:id="rId30" w:history="1">
        <w:r w:rsidRPr="0027268A">
          <w:rPr>
            <w:rStyle w:val="a7"/>
            <w:rFonts w:eastAsiaTheme="minorEastAsia"/>
            <w:sz w:val="28"/>
            <w:szCs w:val="28"/>
          </w:rPr>
          <w:t>https://www.krascsp.ru</w:t>
        </w:r>
      </w:hyperlink>
      <w:r w:rsidRPr="0027268A">
        <w:rPr>
          <w:rStyle w:val="a7"/>
          <w:rFonts w:eastAsiaTheme="minorEastAsia"/>
        </w:rPr>
        <w:t xml:space="preserve"> </w:t>
      </w:r>
      <w:r w:rsidRPr="0063552A">
        <w:rPr>
          <w:sz w:val="28"/>
          <w:szCs w:val="28"/>
          <w:lang w:eastAsia="ar-SA"/>
        </w:rPr>
        <w:t>расположен на о. Отдыха;</w:t>
      </w:r>
    </w:p>
    <w:p w:rsidR="00CE6D0B" w:rsidRPr="0063552A" w:rsidRDefault="00CE6D0B" w:rsidP="00CE6D0B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 w:line="23" w:lineRule="atLeast"/>
        <w:ind w:left="720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t xml:space="preserve">городской центр тестирования </w:t>
      </w:r>
      <w:r w:rsidRPr="0063552A">
        <w:rPr>
          <w:sz w:val="28"/>
          <w:szCs w:val="28"/>
        </w:rPr>
        <w:t xml:space="preserve">+7(391) </w:t>
      </w:r>
      <w:r w:rsidRPr="0063552A">
        <w:rPr>
          <w:sz w:val="28"/>
          <w:szCs w:val="28"/>
          <w:lang w:eastAsia="ar-SA"/>
        </w:rPr>
        <w:t xml:space="preserve">272-69-28, </w:t>
      </w:r>
      <w:hyperlink r:id="rId31" w:history="1">
        <w:r w:rsidRPr="0027268A">
          <w:rPr>
            <w:rStyle w:val="a7"/>
            <w:rFonts w:eastAsiaTheme="minorEastAsia"/>
            <w:sz w:val="28"/>
            <w:szCs w:val="28"/>
          </w:rPr>
          <w:t>http://centrsportclub.ru/</w:t>
        </w:r>
      </w:hyperlink>
      <w:r w:rsidRPr="0027268A">
        <w:rPr>
          <w:rStyle w:val="a7"/>
          <w:rFonts w:eastAsiaTheme="minorEastAsia"/>
        </w:rPr>
        <w:t xml:space="preserve"> </w:t>
      </w:r>
      <w:r w:rsidRPr="0063552A">
        <w:rPr>
          <w:sz w:val="28"/>
          <w:szCs w:val="28"/>
        </w:rPr>
        <w:t>раздел «Контакты» – «Центр тестирования ВФСК ГТО»,</w:t>
      </w:r>
      <w:r w:rsidRPr="0063552A">
        <w:rPr>
          <w:sz w:val="28"/>
          <w:szCs w:val="28"/>
          <w:lang w:eastAsia="ar-SA"/>
        </w:rPr>
        <w:t xml:space="preserve"> павильон ГТО, </w:t>
      </w:r>
      <w:r w:rsidRPr="0063552A">
        <w:rPr>
          <w:sz w:val="28"/>
          <w:szCs w:val="28"/>
          <w:lang w:eastAsia="ar-SA"/>
        </w:rPr>
        <w:br/>
        <w:t xml:space="preserve">о. </w:t>
      </w:r>
      <w:proofErr w:type="spellStart"/>
      <w:r w:rsidRPr="0063552A">
        <w:rPr>
          <w:sz w:val="28"/>
          <w:szCs w:val="28"/>
          <w:lang w:eastAsia="ar-SA"/>
        </w:rPr>
        <w:t>Татышев</w:t>
      </w:r>
      <w:proofErr w:type="spellEnd"/>
      <w:r w:rsidRPr="0063552A">
        <w:rPr>
          <w:sz w:val="28"/>
          <w:szCs w:val="28"/>
          <w:lang w:eastAsia="ar-SA"/>
        </w:rPr>
        <w:t xml:space="preserve">, график работы: </w:t>
      </w:r>
      <w:proofErr w:type="spellStart"/>
      <w:r w:rsidRPr="0063552A">
        <w:rPr>
          <w:sz w:val="28"/>
          <w:szCs w:val="28"/>
          <w:lang w:eastAsia="ar-SA"/>
        </w:rPr>
        <w:t>пн-пт</w:t>
      </w:r>
      <w:proofErr w:type="spellEnd"/>
      <w:r w:rsidRPr="0063552A">
        <w:rPr>
          <w:sz w:val="28"/>
          <w:szCs w:val="28"/>
          <w:lang w:eastAsia="ar-SA"/>
        </w:rPr>
        <w:t>: 9.00-18.00, обед: 13.00-14.00.</w:t>
      </w:r>
    </w:p>
    <w:p w:rsidR="00CE6D0B" w:rsidRPr="0063552A" w:rsidRDefault="00CE6D0B" w:rsidP="00CE6D0B">
      <w:pPr>
        <w:pStyle w:val="c3"/>
        <w:shd w:val="clear" w:color="auto" w:fill="FFFFFF"/>
        <w:spacing w:before="0" w:beforeAutospacing="0" w:after="0" w:afterAutospacing="0" w:line="23" w:lineRule="atLeast"/>
        <w:ind w:left="720"/>
        <w:jc w:val="both"/>
        <w:rPr>
          <w:sz w:val="28"/>
          <w:szCs w:val="28"/>
          <w:lang w:eastAsia="ar-SA"/>
        </w:rPr>
      </w:pPr>
      <w:r w:rsidRPr="0063552A">
        <w:rPr>
          <w:sz w:val="28"/>
          <w:szCs w:val="28"/>
          <w:lang w:eastAsia="ar-SA"/>
        </w:rPr>
        <w:br w:type="page"/>
      </w:r>
    </w:p>
    <w:p w:rsidR="00CE6D0B" w:rsidRPr="0063552A" w:rsidRDefault="00CE6D0B" w:rsidP="00CE6D0B">
      <w:pPr>
        <w:pStyle w:val="a3"/>
        <w:spacing w:after="0" w:line="23" w:lineRule="atLeast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97114408"/>
      <w:r w:rsidRPr="0063552A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Регулярная трансляция видео роликов</w:t>
      </w:r>
      <w:bookmarkEnd w:id="2"/>
      <w:r w:rsidRPr="00635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D0B" w:rsidRPr="0063552A" w:rsidRDefault="00CE6D0B" w:rsidP="00CE6D0B">
      <w:pPr>
        <w:pStyle w:val="a3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</w:rPr>
        <w:t>(агитационных, пропагандистских, о способах подготовки к выполнению нормативов ВФСК ГТО, о личных достижениях обучающихся, родителей, педагогов, выпускников и т.д.):</w:t>
      </w:r>
    </w:p>
    <w:p w:rsidR="00CE6D0B" w:rsidRPr="0063552A" w:rsidRDefault="00D70A51" w:rsidP="00CE6D0B">
      <w:pPr>
        <w:spacing w:after="0" w:line="23" w:lineRule="atLeast"/>
        <w:ind w:left="426"/>
        <w:rPr>
          <w:rFonts w:ascii="Times New Roman" w:hAnsi="Times New Roman"/>
          <w:sz w:val="28"/>
          <w:szCs w:val="28"/>
        </w:rPr>
      </w:pPr>
      <w:hyperlink r:id="rId32" w:history="1">
        <w:r w:rsidR="00CE6D0B"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https://goo.gl/2hin17</w:t>
        </w:r>
      </w:hyperlink>
      <w:r w:rsidR="00CE6D0B" w:rsidRPr="0063552A">
        <w:rPr>
          <w:rFonts w:ascii="Times New Roman" w:hAnsi="Times New Roman"/>
          <w:sz w:val="28"/>
          <w:szCs w:val="28"/>
        </w:rPr>
        <w:t xml:space="preserve"> «Папа, мама, я – ГТО готова сдать семья»;</w:t>
      </w:r>
    </w:p>
    <w:p w:rsidR="00CE6D0B" w:rsidRPr="0063552A" w:rsidRDefault="00D70A51" w:rsidP="00CE6D0B">
      <w:pPr>
        <w:spacing w:after="0" w:line="23" w:lineRule="atLeast"/>
        <w:ind w:left="426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CE6D0B"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https://goo.gl/xuP4oZ</w:t>
        </w:r>
      </w:hyperlink>
      <w:r w:rsidR="00CE6D0B" w:rsidRPr="0027268A">
        <w:rPr>
          <w:rStyle w:val="a7"/>
          <w:rFonts w:cs="Times New Roman"/>
        </w:rPr>
        <w:t xml:space="preserve"> </w:t>
      </w:r>
      <w:r w:rsidR="00CE6D0B" w:rsidRPr="0063552A">
        <w:rPr>
          <w:rFonts w:ascii="Times New Roman" w:hAnsi="Times New Roman"/>
          <w:sz w:val="28"/>
          <w:szCs w:val="28"/>
        </w:rPr>
        <w:t xml:space="preserve">«Самоучитель ГТО или как это сделал Я»; </w:t>
      </w:r>
    </w:p>
    <w:p w:rsidR="00CE6D0B" w:rsidRPr="0063552A" w:rsidRDefault="00D70A51" w:rsidP="00CE6D0B">
      <w:pPr>
        <w:spacing w:after="0" w:line="23" w:lineRule="atLeast"/>
        <w:ind w:left="426"/>
        <w:rPr>
          <w:rFonts w:ascii="Times New Roman" w:hAnsi="Times New Roman"/>
          <w:sz w:val="28"/>
          <w:szCs w:val="28"/>
        </w:rPr>
      </w:pPr>
      <w:hyperlink r:id="rId34" w:history="1">
        <w:r w:rsidR="00CE6D0B"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https://clck.ru/MWuns</w:t>
        </w:r>
      </w:hyperlink>
      <w:r w:rsidR="00CE6D0B" w:rsidRPr="0027268A">
        <w:rPr>
          <w:rStyle w:val="a7"/>
        </w:rPr>
        <w:t xml:space="preserve"> </w:t>
      </w:r>
      <w:r w:rsidR="00CE6D0B" w:rsidRPr="0063552A">
        <w:rPr>
          <w:rFonts w:ascii="Times New Roman" w:hAnsi="Times New Roman" w:cs="Times New Roman"/>
          <w:sz w:val="28"/>
          <w:szCs w:val="28"/>
        </w:rPr>
        <w:t xml:space="preserve"> «Пять </w:t>
      </w:r>
      <w:proofErr w:type="spellStart"/>
      <w:r w:rsidR="00CE6D0B" w:rsidRPr="0063552A">
        <w:rPr>
          <w:rFonts w:ascii="Times New Roman" w:hAnsi="Times New Roman" w:cs="Times New Roman"/>
          <w:sz w:val="28"/>
          <w:szCs w:val="28"/>
        </w:rPr>
        <w:t>лайфхаков</w:t>
      </w:r>
      <w:proofErr w:type="spellEnd"/>
      <w:r w:rsidR="00CE6D0B" w:rsidRPr="0063552A">
        <w:rPr>
          <w:rFonts w:ascii="Times New Roman" w:hAnsi="Times New Roman" w:cs="Times New Roman"/>
          <w:sz w:val="28"/>
          <w:szCs w:val="28"/>
        </w:rPr>
        <w:t xml:space="preserve"> для того, кто решил выполнить нормативы ГТО»</w:t>
      </w:r>
      <w:r w:rsidR="00CE6D0B" w:rsidRPr="006355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6D0B" w:rsidRPr="0063552A" w:rsidRDefault="00D70A51" w:rsidP="00CE6D0B">
      <w:pPr>
        <w:spacing w:after="0" w:line="23" w:lineRule="atLeast"/>
        <w:ind w:left="426"/>
        <w:jc w:val="both"/>
        <w:rPr>
          <w:rFonts w:ascii="Times New Roman" w:hAnsi="Times New Roman"/>
          <w:sz w:val="28"/>
          <w:szCs w:val="28"/>
        </w:rPr>
      </w:pPr>
      <w:hyperlink r:id="rId35" w:history="1">
        <w:r w:rsidR="00CE6D0B"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https://goo.gl/fWg7Ws</w:t>
        </w:r>
      </w:hyperlink>
      <w:r w:rsidR="00CE6D0B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CE6D0B" w:rsidRPr="0063552A">
        <w:rPr>
          <w:rFonts w:ascii="Times New Roman" w:hAnsi="Times New Roman"/>
          <w:sz w:val="28"/>
          <w:szCs w:val="28"/>
        </w:rPr>
        <w:t>«Самоучитель ГТО»;</w:t>
      </w:r>
    </w:p>
    <w:p w:rsidR="00CE6D0B" w:rsidRPr="0063552A" w:rsidRDefault="00D70A51" w:rsidP="00CE6D0B">
      <w:pPr>
        <w:pStyle w:val="a3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hyperlink r:id="rId36" w:anchor="gto-method" w:history="1">
        <w:r w:rsidR="00CE6D0B" w:rsidRPr="0027268A"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https://www.gto.ru/#gto-method</w:t>
        </w:r>
      </w:hyperlink>
      <w:r w:rsidR="00CE6D0B"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 как правильно выполнять нормативы ГТО;</w:t>
      </w:r>
    </w:p>
    <w:p w:rsidR="00CE6D0B" w:rsidRPr="00325515" w:rsidRDefault="00D70A51" w:rsidP="00CE6D0B">
      <w:pPr>
        <w:pStyle w:val="a3"/>
        <w:spacing w:after="0" w:line="23" w:lineRule="atLeast"/>
        <w:ind w:left="426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7" w:tgtFrame="_blank" w:history="1">
        <w:r w:rsidR="00CE6D0B" w:rsidRPr="0027268A"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https://cloud.mail.ru/public/HQ3H/pnxL8REMy</w:t>
        </w:r>
      </w:hyperlink>
      <w:r w:rsidR="00CE6D0B" w:rsidRPr="0063552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6D0B" w:rsidRPr="0032551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агитационные материалы для старшеклассников;</w:t>
      </w:r>
    </w:p>
    <w:p w:rsidR="00CE6D0B" w:rsidRPr="0063552A" w:rsidRDefault="00D70A51" w:rsidP="00CE6D0B">
      <w:pPr>
        <w:pStyle w:val="a3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hyperlink r:id="rId38" w:history="1">
        <w:r w:rsidR="00CE6D0B" w:rsidRPr="0027268A"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https://cloud.mail.ru/home/Значкисты%20ГТО%20СССР%20калейдоскоп%20историй/</w:t>
        </w:r>
      </w:hyperlink>
      <w:r w:rsidR="00CE6D0B" w:rsidRPr="0027268A">
        <w:rPr>
          <w:rStyle w:val="a7"/>
          <w:rFonts w:eastAsiaTheme="minorEastAsia"/>
          <w:lang w:eastAsia="ru-RU"/>
        </w:rPr>
        <w:t xml:space="preserve"> </w:t>
      </w:r>
      <w:r w:rsidR="00CE6D0B" w:rsidRPr="0063552A">
        <w:rPr>
          <w:rFonts w:ascii="Times New Roman" w:hAnsi="Times New Roman" w:cs="Times New Roman"/>
          <w:sz w:val="28"/>
          <w:szCs w:val="28"/>
          <w:lang w:bidi="he-IL"/>
        </w:rPr>
        <w:t>«Значкисты ГТО калейдоскоп историй»</w:t>
      </w:r>
    </w:p>
    <w:p w:rsidR="00CE6D0B" w:rsidRPr="0063552A" w:rsidRDefault="00CE6D0B" w:rsidP="00CE6D0B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</w:p>
    <w:p w:rsidR="00CE6D0B" w:rsidRPr="0063552A" w:rsidRDefault="00CE6D0B" w:rsidP="00CE6D0B">
      <w:pPr>
        <w:pStyle w:val="2"/>
        <w:rPr>
          <w:rFonts w:ascii="Times New Roman" w:hAnsi="Times New Roman" w:cs="Times New Roman"/>
          <w:color w:val="auto"/>
          <w:sz w:val="28"/>
          <w:szCs w:val="28"/>
          <w:lang w:bidi="he-IL"/>
        </w:rPr>
      </w:pPr>
      <w:bookmarkStart w:id="3" w:name="_Toc97114409"/>
      <w:r w:rsidRPr="0063552A">
        <w:rPr>
          <w:rFonts w:ascii="Times New Roman" w:hAnsi="Times New Roman" w:cs="Times New Roman"/>
          <w:i/>
          <w:color w:val="auto"/>
          <w:sz w:val="28"/>
          <w:szCs w:val="28"/>
          <w:lang w:bidi="he-IL"/>
        </w:rPr>
        <w:t>Музыкальные перемены</w:t>
      </w:r>
      <w:bookmarkEnd w:id="3"/>
      <w:r w:rsidRPr="0063552A">
        <w:rPr>
          <w:rFonts w:ascii="Times New Roman" w:hAnsi="Times New Roman" w:cs="Times New Roman"/>
          <w:color w:val="auto"/>
          <w:sz w:val="28"/>
          <w:szCs w:val="28"/>
          <w:lang w:bidi="he-IL"/>
        </w:rPr>
        <w:t xml:space="preserve"> </w:t>
      </w:r>
    </w:p>
    <w:p w:rsidR="00CE6D0B" w:rsidRPr="0063552A" w:rsidRDefault="00CE6D0B" w:rsidP="00CE6D0B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>На переменах между уроками воспроизводятся музыкальные композиции, посвященные спорту, здоровому образу жизни, комплексу ГТО.</w:t>
      </w:r>
    </w:p>
    <w:p w:rsidR="00CE6D0B" w:rsidRPr="0063552A" w:rsidRDefault="00CE6D0B" w:rsidP="00CE6D0B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</w:p>
    <w:p w:rsidR="00CE6D0B" w:rsidRPr="0063552A" w:rsidRDefault="00CE6D0B" w:rsidP="00CE6D0B">
      <w:pPr>
        <w:pStyle w:val="2"/>
        <w:rPr>
          <w:rFonts w:ascii="Times New Roman" w:hAnsi="Times New Roman" w:cs="Times New Roman"/>
          <w:color w:val="auto"/>
          <w:sz w:val="28"/>
          <w:szCs w:val="28"/>
          <w:lang w:bidi="he-IL"/>
        </w:rPr>
      </w:pPr>
      <w:bookmarkStart w:id="4" w:name="_Toc97114411"/>
      <w:r w:rsidRPr="0063552A">
        <w:rPr>
          <w:rFonts w:ascii="Times New Roman" w:hAnsi="Times New Roman" w:cs="Times New Roman"/>
          <w:i/>
          <w:color w:val="auto"/>
          <w:sz w:val="28"/>
          <w:szCs w:val="28"/>
          <w:lang w:bidi="he-IL"/>
        </w:rPr>
        <w:t>Встречи с обладателями знаков ГТО</w:t>
      </w:r>
      <w:bookmarkEnd w:id="4"/>
      <w:r w:rsidRPr="0063552A">
        <w:rPr>
          <w:rFonts w:ascii="Times New Roman" w:hAnsi="Times New Roman" w:cs="Times New Roman"/>
          <w:color w:val="auto"/>
          <w:sz w:val="28"/>
          <w:szCs w:val="28"/>
          <w:lang w:bidi="he-IL"/>
        </w:rPr>
        <w:t xml:space="preserve"> </w:t>
      </w:r>
    </w:p>
    <w:p w:rsidR="00CE6D0B" w:rsidRPr="0063552A" w:rsidRDefault="00CE6D0B" w:rsidP="00CE6D0B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Предлагаем организовать встречи с именитыми спортсменами, ветеранами спорта, учениками, родителями, выпускниками, учителями, где они рассказывают свои истории, связанные со знаком ГТО. Если формат встреч предполагает диалог, то их можно проводить дистанционно (с учетом действующих </w:t>
      </w:r>
      <w:r w:rsidR="00C97DE2" w:rsidRPr="0063552A">
        <w:rPr>
          <w:rFonts w:ascii="Times New Roman" w:hAnsi="Times New Roman" w:cs="Times New Roman"/>
          <w:sz w:val="28"/>
          <w:szCs w:val="28"/>
          <w:lang w:bidi="he-IL"/>
        </w:rPr>
        <w:t>санитарно-эпидемиологических условий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>).</w:t>
      </w:r>
    </w:p>
    <w:p w:rsidR="00CE6D0B" w:rsidRPr="0063552A" w:rsidRDefault="00CE6D0B" w:rsidP="00CE6D0B">
      <w:pPr>
        <w:spacing w:after="0"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</w:p>
    <w:p w:rsidR="00CE6D0B" w:rsidRPr="0063552A" w:rsidRDefault="00CE6D0B" w:rsidP="00CE6D0B">
      <w:pPr>
        <w:pStyle w:val="2"/>
        <w:rPr>
          <w:rFonts w:ascii="Times New Roman" w:hAnsi="Times New Roman" w:cs="Times New Roman"/>
          <w:color w:val="auto"/>
          <w:sz w:val="28"/>
          <w:szCs w:val="28"/>
          <w:lang w:bidi="he-IL"/>
        </w:rPr>
      </w:pPr>
      <w:bookmarkStart w:id="5" w:name="_Toc97114412"/>
      <w:r w:rsidRPr="0063552A">
        <w:rPr>
          <w:rFonts w:ascii="Times New Roman" w:hAnsi="Times New Roman" w:cs="Times New Roman"/>
          <w:i/>
          <w:color w:val="auto"/>
          <w:sz w:val="28"/>
          <w:szCs w:val="28"/>
          <w:lang w:bidi="he-IL"/>
        </w:rPr>
        <w:t>Экскурсии по музеям спорта</w:t>
      </w:r>
      <w:bookmarkEnd w:id="5"/>
    </w:p>
    <w:p w:rsidR="00CE6D0B" w:rsidRPr="0063552A" w:rsidRDefault="00CE6D0B" w:rsidP="00CE6D0B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Экскурсии позволят поближе познакомиться со славными страницами спортивной истории нашей страны, </w:t>
      </w:r>
      <w:r w:rsidR="0056048D"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нашего края,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соприкоснуться с интересными артефактами. Получить более подробную информацию и записаться на очную экскурсию в Красноярский музей спорта можно по тел.: </w:t>
      </w:r>
      <w:r w:rsidRPr="0063552A">
        <w:rPr>
          <w:rFonts w:ascii="Times New Roman" w:hAnsi="Times New Roman" w:cs="Times New Roman"/>
          <w:sz w:val="28"/>
          <w:szCs w:val="28"/>
        </w:rPr>
        <w:t>+7 902 940-85-28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+7 913 515-44-72; 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3552A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e-</w:t>
      </w:r>
      <w:proofErr w:type="spellStart"/>
      <w:r w:rsidRPr="0063552A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mail</w:t>
      </w:r>
      <w:proofErr w:type="spellEnd"/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39" w:history="1">
        <w:r w:rsidRPr="0063552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cln@krascsp.ru</w:t>
        </w:r>
      </w:hyperlink>
      <w:r w:rsidRPr="0063552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3552A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Instagram</w:t>
      </w:r>
      <w:proofErr w:type="spellEnd"/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>krasmuseumsport</w:t>
      </w:r>
      <w:proofErr w:type="spellEnd"/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CE6D0B" w:rsidRPr="0063552A" w:rsidRDefault="00CE6D0B" w:rsidP="00CE6D0B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Современные информационные технологии предоставляют уникальную возможность совершать </w:t>
      </w:r>
      <w:r w:rsidR="00AA0CA9"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онлайн-экскурсии по различным музеям спорта. Для этого можно пройти по ссылке: </w:t>
      </w:r>
      <w:hyperlink r:id="rId40" w:history="1">
        <w:r w:rsidRPr="0027268A">
          <w:rPr>
            <w:rStyle w:val="a7"/>
            <w:rFonts w:ascii="Times New Roman" w:hAnsi="Times New Roman" w:cs="Times New Roman"/>
            <w:sz w:val="28"/>
            <w:szCs w:val="28"/>
          </w:rPr>
          <w:t>https://nsportal.ru/user/39592/page/virtualnye-muzei-sporta</w:t>
        </w:r>
      </w:hyperlink>
      <w:r w:rsidRPr="0027268A">
        <w:rPr>
          <w:rStyle w:val="a7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63552A">
        <w:rPr>
          <w:rFonts w:ascii="Times New Roman" w:hAnsi="Times New Roman" w:cs="Times New Roman"/>
          <w:sz w:val="28"/>
          <w:szCs w:val="28"/>
          <w:lang w:bidi="he-IL"/>
        </w:rPr>
        <w:br/>
        <w:t>а также ввести в строку поиска любого браузера «экскурсия в музей спорта онлайн».</w:t>
      </w:r>
    </w:p>
    <w:p w:rsidR="00200735" w:rsidRPr="0063552A" w:rsidRDefault="00200735">
      <w:pPr>
        <w:rPr>
          <w:rFonts w:ascii="Times New Roman" w:hAnsi="Times New Roman" w:cs="Times New Roman"/>
          <w:b/>
          <w:sz w:val="28"/>
          <w:szCs w:val="28"/>
        </w:rPr>
      </w:pPr>
    </w:p>
    <w:p w:rsidR="00CE6D0B" w:rsidRPr="0063552A" w:rsidRDefault="00CE6D0B">
      <w:pPr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E6D0B" w:rsidRPr="0063552A" w:rsidRDefault="00CE6D0B" w:rsidP="00CE6D0B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lastRenderedPageBreak/>
        <w:t>Приложение № 4</w:t>
      </w:r>
    </w:p>
    <w:p w:rsidR="00CE6D0B" w:rsidRPr="0063552A" w:rsidRDefault="00CE6D0B" w:rsidP="00CE6D0B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t>к методическим материалам</w:t>
      </w:r>
    </w:p>
    <w:p w:rsidR="00CE6D0B" w:rsidRPr="0063552A" w:rsidRDefault="00CE6D0B" w:rsidP="00CE6D0B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340434" w:rsidRPr="0063552A" w:rsidRDefault="00340434" w:rsidP="00340434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97114415"/>
      <w:bookmarkStart w:id="7" w:name="_GoBack"/>
      <w:r w:rsidRPr="0063552A">
        <w:rPr>
          <w:rFonts w:ascii="Times New Roman" w:hAnsi="Times New Roman" w:cs="Times New Roman"/>
          <w:color w:val="auto"/>
        </w:rPr>
        <w:t>Регламент</w:t>
      </w:r>
      <w:r w:rsidRPr="0063552A">
        <w:rPr>
          <w:rFonts w:ascii="Times New Roman" w:hAnsi="Times New Roman" w:cs="Times New Roman"/>
          <w:b w:val="0"/>
          <w:color w:val="auto"/>
        </w:rPr>
        <w:t xml:space="preserve"> </w:t>
      </w:r>
      <w:r w:rsidRPr="0063552A">
        <w:rPr>
          <w:rFonts w:ascii="Times New Roman" w:hAnsi="Times New Roman" w:cs="Times New Roman"/>
          <w:b w:val="0"/>
          <w:color w:val="auto"/>
        </w:rPr>
        <w:br/>
      </w:r>
      <w:r w:rsidRPr="0063552A">
        <w:rPr>
          <w:rFonts w:ascii="Times New Roman" w:hAnsi="Times New Roman" w:cs="Times New Roman"/>
          <w:color w:val="auto"/>
        </w:rPr>
        <w:t>подготовки и проведения конкурса агитбригад</w:t>
      </w:r>
      <w:bookmarkEnd w:id="6"/>
    </w:p>
    <w:p w:rsidR="00340434" w:rsidRPr="0063552A" w:rsidRDefault="00340434" w:rsidP="00340434">
      <w:pPr>
        <w:spacing w:after="0" w:line="23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0434" w:rsidRPr="0063552A" w:rsidRDefault="00340434" w:rsidP="00340434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0434" w:rsidRPr="0063552A" w:rsidRDefault="00340434" w:rsidP="00340434">
      <w:pPr>
        <w:tabs>
          <w:tab w:val="left" w:pos="85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условия, порядок организации </w:t>
      </w:r>
      <w:r w:rsidRPr="0063552A">
        <w:rPr>
          <w:rFonts w:ascii="Times New Roman" w:hAnsi="Times New Roman" w:cs="Times New Roman"/>
          <w:sz w:val="28"/>
          <w:szCs w:val="28"/>
        </w:rPr>
        <w:br/>
        <w:t xml:space="preserve">и проведения конкурса </w:t>
      </w:r>
      <w:r w:rsidR="001B5DF4" w:rsidRPr="0063552A">
        <w:rPr>
          <w:rFonts w:ascii="Times New Roman" w:hAnsi="Times New Roman" w:cs="Times New Roman"/>
          <w:sz w:val="28"/>
          <w:szCs w:val="28"/>
        </w:rPr>
        <w:t>агитбригад</w:t>
      </w:r>
      <w:r w:rsidR="00B61C7B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города Красноярска (далее – конкурс). </w:t>
      </w:r>
    </w:p>
    <w:p w:rsidR="00340434" w:rsidRPr="0063552A" w:rsidRDefault="00340434" w:rsidP="003404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Конкурс проводится в рамках агитационного декадника ГТО.</w:t>
      </w:r>
    </w:p>
    <w:p w:rsidR="00274DE8" w:rsidRPr="0063552A" w:rsidRDefault="00340434" w:rsidP="003404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Общее руководство по подготовке и проведению осуществляет главное управление образования администрации города Красноярска (далее – Организатор) при поддержке центра тестирования ВФСК «ГТО» МАОУ ЦСК. </w:t>
      </w:r>
    </w:p>
    <w:p w:rsidR="00340434" w:rsidRPr="0063552A" w:rsidRDefault="00340434" w:rsidP="003404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Оператором конкурса является организационно-ресурсный центр МБОУ ДО «ДООЦ № 1» (далее – Оператор).</w:t>
      </w:r>
    </w:p>
    <w:p w:rsidR="00340434" w:rsidRPr="0063552A" w:rsidRDefault="00340434" w:rsidP="003404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Конкурс проводится в дистанционном формате.</w:t>
      </w:r>
    </w:p>
    <w:p w:rsidR="00340434" w:rsidRPr="0063552A" w:rsidRDefault="00340434" w:rsidP="0034043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</w:p>
    <w:p w:rsidR="00340434" w:rsidRPr="0063552A" w:rsidRDefault="00340434" w:rsidP="00340434">
      <w:pPr>
        <w:tabs>
          <w:tab w:val="left" w:pos="851"/>
          <w:tab w:val="left" w:pos="993"/>
          <w:tab w:val="left" w:pos="1418"/>
          <w:tab w:val="left" w:pos="1701"/>
        </w:tabs>
        <w:spacing w:after="0" w:line="23" w:lineRule="atLeast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63552A">
        <w:rPr>
          <w:rFonts w:ascii="Times New Roman" w:hAnsi="Times New Roman" w:cs="Times New Roman"/>
          <w:kern w:val="36"/>
          <w:sz w:val="28"/>
          <w:szCs w:val="28"/>
        </w:rPr>
        <w:t>Основными целями и задачами конкурса являются:</w:t>
      </w:r>
    </w:p>
    <w:p w:rsidR="00340434" w:rsidRPr="0063552A" w:rsidRDefault="00340434" w:rsidP="00340434">
      <w:pPr>
        <w:tabs>
          <w:tab w:val="left" w:pos="851"/>
          <w:tab w:val="left" w:pos="993"/>
          <w:tab w:val="left" w:pos="1418"/>
          <w:tab w:val="left" w:pos="170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популяризация и создание привлекательности комплекса ГТО;</w:t>
      </w:r>
    </w:p>
    <w:p w:rsidR="00340434" w:rsidRPr="0063552A" w:rsidRDefault="00340434" w:rsidP="00340434">
      <w:pPr>
        <w:tabs>
          <w:tab w:val="left" w:pos="851"/>
          <w:tab w:val="left" w:pos="993"/>
          <w:tab w:val="left" w:pos="1418"/>
          <w:tab w:val="left" w:pos="170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формирование у детей и подростков мотивации к здоровому образу жизни и регулярным занятиям физической культурой и спортом;</w:t>
      </w:r>
    </w:p>
    <w:p w:rsidR="00340434" w:rsidRPr="0063552A" w:rsidRDefault="00340434" w:rsidP="00340434">
      <w:pPr>
        <w:tabs>
          <w:tab w:val="left" w:pos="851"/>
          <w:tab w:val="left" w:pos="993"/>
          <w:tab w:val="left" w:pos="1418"/>
          <w:tab w:val="left" w:pos="1701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развитие творческого потенциала, практических навыков публичного выступления участников.</w:t>
      </w:r>
    </w:p>
    <w:p w:rsidR="00340434" w:rsidRPr="0063552A" w:rsidRDefault="00340434" w:rsidP="00340434">
      <w:pPr>
        <w:pStyle w:val="a3"/>
        <w:tabs>
          <w:tab w:val="left" w:pos="567"/>
          <w:tab w:val="left" w:pos="851"/>
        </w:tabs>
        <w:spacing w:after="0" w:line="23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 xml:space="preserve">3. Участники </w:t>
      </w:r>
    </w:p>
    <w:p w:rsidR="00340434" w:rsidRPr="004F7293" w:rsidRDefault="00340434" w:rsidP="00340434">
      <w:pPr>
        <w:spacing w:after="0" w:line="23" w:lineRule="atLeast"/>
        <w:ind w:left="1" w:firstLine="7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команды обучающихся образовательных учреждений города Красноярска (далее – участники). Возраст участников не ограничен. В состав команды могут входить педагоги и родители, при этом их количество может </w:t>
      </w:r>
      <w:r w:rsidRPr="004F7293">
        <w:rPr>
          <w:rFonts w:ascii="Times New Roman" w:hAnsi="Times New Roman" w:cs="Times New Roman"/>
          <w:sz w:val="28"/>
          <w:szCs w:val="28"/>
        </w:rPr>
        <w:t xml:space="preserve">составлять не более 30 % от общего состава команды. </w:t>
      </w:r>
    </w:p>
    <w:p w:rsidR="00340434" w:rsidRPr="0063552A" w:rsidRDefault="009B40F5" w:rsidP="00340434">
      <w:pPr>
        <w:spacing w:after="0" w:line="23" w:lineRule="atLeast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F7293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="00340434" w:rsidRPr="004F7293">
        <w:rPr>
          <w:rFonts w:ascii="Times New Roman" w:hAnsi="Times New Roman" w:cs="Times New Roman"/>
          <w:sz w:val="28"/>
          <w:szCs w:val="28"/>
        </w:rPr>
        <w:t>команды</w:t>
      </w:r>
      <w:r w:rsidR="00340434" w:rsidRPr="00635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40434" w:rsidRPr="0063552A">
        <w:rPr>
          <w:rFonts w:ascii="Times New Roman" w:hAnsi="Times New Roman" w:cs="Times New Roman"/>
          <w:sz w:val="28"/>
          <w:szCs w:val="28"/>
        </w:rPr>
        <w:t xml:space="preserve"> 10 чел. </w:t>
      </w:r>
      <w:r>
        <w:rPr>
          <w:rFonts w:ascii="Times New Roman" w:hAnsi="Times New Roman" w:cs="Times New Roman"/>
          <w:sz w:val="28"/>
          <w:szCs w:val="28"/>
        </w:rPr>
        <w:t>При оценивании выступления количество участников команды не учитывается.</w:t>
      </w:r>
    </w:p>
    <w:p w:rsidR="00340434" w:rsidRPr="0063552A" w:rsidRDefault="00340434" w:rsidP="00D20D79">
      <w:pPr>
        <w:spacing w:after="0" w:line="23" w:lineRule="atLeast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52A">
        <w:rPr>
          <w:rFonts w:ascii="Times New Roman" w:hAnsi="Times New Roman" w:cs="Times New Roman"/>
          <w:sz w:val="28"/>
          <w:szCs w:val="28"/>
        </w:rPr>
        <w:t xml:space="preserve">Участие в конкурсе автоматически подразумевает ознакомление </w:t>
      </w:r>
      <w:r w:rsidRPr="0063552A">
        <w:rPr>
          <w:rFonts w:ascii="Times New Roman" w:hAnsi="Times New Roman" w:cs="Times New Roman"/>
          <w:sz w:val="28"/>
          <w:szCs w:val="28"/>
        </w:rPr>
        <w:br/>
        <w:t xml:space="preserve">и полное согласие участников или его законных представителей </w:t>
      </w:r>
      <w:r w:rsidRPr="0063552A">
        <w:rPr>
          <w:rFonts w:ascii="Times New Roman" w:hAnsi="Times New Roman" w:cs="Times New Roman"/>
          <w:sz w:val="28"/>
          <w:szCs w:val="28"/>
        </w:rPr>
        <w:br/>
        <w:t>с настоящим Регламентом, также их согласие на обработку Организатором персональных данных, указанных в заявке, в том числе дает согласие на безвозмездное (без выплаты какого-либо вознаграждения) использование Организатором предоставленного на Конкурс видеоролика с выступлением команды, в том числе на:</w:t>
      </w:r>
      <w:proofErr w:type="gramEnd"/>
    </w:p>
    <w:p w:rsidR="00340434" w:rsidRPr="0063552A" w:rsidRDefault="00340434" w:rsidP="0034043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размещение на сайте Организатора, в </w:t>
      </w:r>
      <w:r w:rsidRPr="0063552A">
        <w:rPr>
          <w:rFonts w:ascii="Times New Roman" w:hAnsi="Times New Roman"/>
          <w:sz w:val="28"/>
          <w:szCs w:val="28"/>
        </w:rPr>
        <w:t xml:space="preserve">социальной сети </w:t>
      </w:r>
      <w:proofErr w:type="spellStart"/>
      <w:r w:rsidRPr="0063552A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3552A">
        <w:rPr>
          <w:rFonts w:ascii="Times New Roman" w:hAnsi="Times New Roman"/>
          <w:sz w:val="28"/>
          <w:szCs w:val="28"/>
        </w:rPr>
        <w:t xml:space="preserve"> </w:t>
      </w:r>
      <w:hyperlink r:id="rId41" w:history="1">
        <w:r w:rsidRPr="0027268A"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http://vk.com/krsksportgid</w:t>
        </w:r>
      </w:hyperlink>
      <w:r w:rsidRPr="0063552A">
        <w:rPr>
          <w:rFonts w:ascii="Times New Roman" w:hAnsi="Times New Roman"/>
          <w:sz w:val="28"/>
          <w:szCs w:val="28"/>
        </w:rPr>
        <w:t xml:space="preserve">, виртуальном диске (облако </w:t>
      </w:r>
      <w:r w:rsidRPr="0063552A">
        <w:rPr>
          <w:rFonts w:ascii="Times New Roman" w:hAnsi="Times New Roman"/>
          <w:sz w:val="28"/>
          <w:szCs w:val="28"/>
          <w:lang w:val="en-US"/>
        </w:rPr>
        <w:t>mail</w:t>
      </w:r>
      <w:r w:rsidRPr="006355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3552A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63552A">
        <w:rPr>
          <w:rFonts w:ascii="Times New Roman" w:hAnsi="Times New Roman"/>
          <w:sz w:val="28"/>
          <w:szCs w:val="28"/>
        </w:rPr>
        <w:t xml:space="preserve"> диск и др.);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обнародование и публичный показ в целях пропаганды комплекса ГТО и мотивации к систематическим занятиям спортом.</w:t>
      </w:r>
    </w:p>
    <w:p w:rsidR="00340434" w:rsidRPr="0063552A" w:rsidRDefault="00340434" w:rsidP="00340434">
      <w:pPr>
        <w:spacing w:after="0" w:line="23" w:lineRule="atLeast"/>
        <w:ind w:left="352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4. Предмет конкурса</w:t>
      </w:r>
    </w:p>
    <w:p w:rsidR="00340434" w:rsidRPr="0063552A" w:rsidRDefault="00340434" w:rsidP="00340434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Предметом конкурса являются </w:t>
      </w:r>
      <w:r w:rsidR="001B5DF4" w:rsidRPr="0063552A">
        <w:rPr>
          <w:rFonts w:ascii="Times New Roman" w:hAnsi="Times New Roman" w:cs="Times New Roman"/>
          <w:sz w:val="28"/>
          <w:szCs w:val="28"/>
        </w:rPr>
        <w:t>выступления агитбригад</w:t>
      </w:r>
      <w:r w:rsidRPr="0063552A">
        <w:rPr>
          <w:rFonts w:ascii="Times New Roman" w:hAnsi="Times New Roman" w:cs="Times New Roman"/>
          <w:sz w:val="28"/>
          <w:szCs w:val="28"/>
        </w:rPr>
        <w:t xml:space="preserve">. В своем выступлении команде необходимо попытаться раскрыть многогранный потенциал комплекса ГТО, преимущества «значкистов ГТО», сагитировать вступать в ряды участников Всероссийского движения ГТО. </w:t>
      </w:r>
    </w:p>
    <w:p w:rsidR="00340434" w:rsidRPr="0063552A" w:rsidRDefault="00340434" w:rsidP="00340434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552A">
        <w:rPr>
          <w:rFonts w:ascii="Times New Roman" w:hAnsi="Times New Roman" w:cs="Times New Roman"/>
          <w:sz w:val="28"/>
          <w:szCs w:val="28"/>
          <w:u w:val="single"/>
        </w:rPr>
        <w:t>Общие требования:</w:t>
      </w:r>
    </w:p>
    <w:p w:rsidR="00340434" w:rsidRPr="0063552A" w:rsidRDefault="00340434" w:rsidP="00340434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t>команда должна иметь название;</w:t>
      </w:r>
    </w:p>
    <w:p w:rsidR="00340434" w:rsidRPr="0063552A" w:rsidRDefault="00340434" w:rsidP="00340434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t>выступление агитбригад</w:t>
      </w:r>
      <w:r w:rsidR="00852ADD" w:rsidRPr="0063552A">
        <w:rPr>
          <w:rFonts w:ascii="Times New Roman" w:hAnsi="Times New Roman"/>
          <w:sz w:val="28"/>
          <w:szCs w:val="28"/>
        </w:rPr>
        <w:t>ы</w:t>
      </w:r>
      <w:r w:rsidRPr="0063552A">
        <w:rPr>
          <w:rFonts w:ascii="Times New Roman" w:hAnsi="Times New Roman"/>
          <w:sz w:val="28"/>
          <w:szCs w:val="28"/>
        </w:rPr>
        <w:t xml:space="preserve"> может быть представлено в разнообразных жанрах художественного творчества (мюзикл, театрализованное представление/инсценировки, литературно-музыкальная, художественно-</w:t>
      </w:r>
      <w:r w:rsidR="00852ADD" w:rsidRPr="0063552A">
        <w:rPr>
          <w:rFonts w:ascii="Times New Roman" w:hAnsi="Times New Roman"/>
          <w:sz w:val="28"/>
          <w:szCs w:val="28"/>
        </w:rPr>
        <w:t xml:space="preserve">поэтическая композиции и т.д.), где участники демонстрируют </w:t>
      </w:r>
      <w:r w:rsidR="00852ADD"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 виды сценического мастерства: песни, стихи, речитативы, танцы;</w:t>
      </w:r>
    </w:p>
    <w:p w:rsidR="00852ADD" w:rsidRPr="0063552A" w:rsidRDefault="00852ADD" w:rsidP="00340434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eastAsia="Times New Roman" w:hAnsi="Times New Roman" w:cs="Times New Roman"/>
          <w:sz w:val="28"/>
          <w:szCs w:val="28"/>
        </w:rPr>
        <w:t>выступление агитбригады должно быть динамичным, мобильным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>, с быстрым изменением мизансцен</w:t>
      </w:r>
      <w:r w:rsidRPr="006355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эффектным и задорным:</w:t>
      </w:r>
    </w:p>
    <w:p w:rsidR="00852ADD" w:rsidRPr="0063552A" w:rsidRDefault="00852ADD" w:rsidP="00340434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  <w:lang w:bidi="he-IL"/>
        </w:rPr>
        <w:t>содержание сценария агитбригады в</w:t>
      </w:r>
      <w:r w:rsidRPr="0063552A">
        <w:rPr>
          <w:rFonts w:ascii="Times New Roman" w:hAnsi="Times New Roman" w:cs="Times New Roman"/>
          <w:sz w:val="28"/>
          <w:szCs w:val="28"/>
          <w:shd w:val="clear" w:color="auto" w:fill="FFFFFF"/>
        </w:rPr>
        <w:t>ысмеивает отрицательные стороны и показывает положительные моменты.</w:t>
      </w:r>
    </w:p>
    <w:p w:rsidR="00340434" w:rsidRPr="0063552A" w:rsidRDefault="00340434" w:rsidP="00340434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t>продолжительность выступления составляет не более 8 минут;</w:t>
      </w:r>
    </w:p>
    <w:p w:rsidR="00340434" w:rsidRPr="0063552A" w:rsidRDefault="00340434" w:rsidP="00340434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t>содержание</w:t>
      </w:r>
      <w:r w:rsidRPr="0063552A">
        <w:rPr>
          <w:rFonts w:ascii="Times New Roman" w:hAnsi="Times New Roman"/>
          <w:spacing w:val="-20"/>
          <w:sz w:val="28"/>
          <w:szCs w:val="28"/>
        </w:rPr>
        <w:t xml:space="preserve"> выступления агитбригады должно </w:t>
      </w:r>
      <w:r w:rsidRPr="0063552A">
        <w:rPr>
          <w:rFonts w:ascii="Times New Roman" w:hAnsi="Times New Roman"/>
          <w:sz w:val="28"/>
          <w:szCs w:val="28"/>
        </w:rPr>
        <w:t>соответствовать тематике конкурса;</w:t>
      </w:r>
    </w:p>
    <w:p w:rsidR="00340434" w:rsidRPr="0063552A" w:rsidRDefault="00340434" w:rsidP="00340434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t xml:space="preserve">содержание выступления агитбригады </w:t>
      </w:r>
      <w:r w:rsidRPr="0063552A">
        <w:rPr>
          <w:rFonts w:ascii="Times New Roman" w:hAnsi="Times New Roman" w:cs="Times New Roman"/>
          <w:sz w:val="28"/>
          <w:szCs w:val="28"/>
        </w:rPr>
        <w:t>не должно содержать агрессию, межнациональную дискриминацию;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на конкурс принимаются видеоролики с записью выступления агитбригады и заявка, составленная по форме согласно приложению к настоящему Регламенту;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количество видеороликов, предоставляемых для конкурсного отбора от каждого района – не более трех</w:t>
      </w:r>
      <w:r w:rsidR="00F73923" w:rsidRPr="0063552A">
        <w:rPr>
          <w:rFonts w:ascii="Times New Roman" w:hAnsi="Times New Roman" w:cs="Times New Roman"/>
          <w:sz w:val="28"/>
          <w:szCs w:val="28"/>
        </w:rPr>
        <w:t>;</w:t>
      </w:r>
      <w:r w:rsidRPr="00635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видеоролики и заявки для конкурсного отбора направляются общим пакетом от района.</w:t>
      </w:r>
    </w:p>
    <w:p w:rsidR="00340434" w:rsidRPr="0063552A" w:rsidRDefault="00340434" w:rsidP="00340434">
      <w:pPr>
        <w:spacing w:after="0" w:line="23" w:lineRule="atLeast"/>
        <w:ind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552A">
        <w:rPr>
          <w:rFonts w:ascii="Times New Roman" w:hAnsi="Times New Roman" w:cs="Times New Roman"/>
          <w:sz w:val="28"/>
          <w:szCs w:val="28"/>
          <w:u w:val="single"/>
        </w:rPr>
        <w:t>Технические требования к видеоролику: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формат видеоролика: </w:t>
      </w:r>
      <w:proofErr w:type="spellStart"/>
      <w:r w:rsidRPr="0063552A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63552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3552A">
        <w:rPr>
          <w:rFonts w:ascii="Times New Roman" w:hAnsi="Times New Roman" w:cs="Times New Roman"/>
          <w:sz w:val="28"/>
          <w:szCs w:val="28"/>
        </w:rPr>
        <w:t>mpeg</w:t>
      </w:r>
      <w:proofErr w:type="spellEnd"/>
      <w:r w:rsidRPr="006355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техническое качество видеозаписи</w:t>
      </w:r>
      <w:r w:rsidRPr="0063552A">
        <w:rPr>
          <w:rFonts w:ascii="Times New Roman" w:hAnsi="Times New Roman" w:cs="Times New Roman"/>
          <w:spacing w:val="-20"/>
          <w:sz w:val="28"/>
          <w:szCs w:val="28"/>
        </w:rPr>
        <w:t xml:space="preserve"> должно быть таким, чтобы не </w:t>
      </w:r>
      <w:r w:rsidRPr="0063552A">
        <w:rPr>
          <w:rFonts w:ascii="Times New Roman" w:hAnsi="Times New Roman" w:cs="Times New Roman"/>
          <w:sz w:val="28"/>
          <w:szCs w:val="28"/>
        </w:rPr>
        <w:t>снижать общего впечатление при просмотре видеоматериала (с разрешением не менее 640х480;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перед выступлением команда представляется (название, ОУ).</w:t>
      </w:r>
    </w:p>
    <w:p w:rsidR="00340434" w:rsidRPr="0063552A" w:rsidRDefault="00340434" w:rsidP="00340434">
      <w:pPr>
        <w:spacing w:after="0" w:line="23" w:lineRule="atLeast"/>
        <w:ind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552A">
        <w:rPr>
          <w:rFonts w:ascii="Times New Roman" w:hAnsi="Times New Roman" w:cs="Times New Roman"/>
          <w:sz w:val="28"/>
          <w:szCs w:val="28"/>
          <w:u w:val="single"/>
        </w:rPr>
        <w:t>Критерии оценивания выступления агитбригад: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актуальность и позитивная воспитательная направленность сценария выступления агитбригады; 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соответствие тематике;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зрелищность и артистизм;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оригинальность сценария выступления; 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качество музыкального оформления выступления; </w:t>
      </w:r>
    </w:p>
    <w:p w:rsidR="00340434" w:rsidRPr="0063552A" w:rsidRDefault="00340434" w:rsidP="00340434">
      <w:pPr>
        <w:pStyle w:val="a3"/>
        <w:numPr>
          <w:ilvl w:val="0"/>
          <w:numId w:val="10"/>
        </w:numPr>
        <w:spacing w:after="0" w:line="23" w:lineRule="atLeast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эстетика костюмов.</w:t>
      </w:r>
    </w:p>
    <w:p w:rsidR="00340434" w:rsidRPr="0063552A" w:rsidRDefault="00340434" w:rsidP="00340434">
      <w:pPr>
        <w:shd w:val="clear" w:color="auto" w:fill="FFFFFF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t>0 баллов – критерий не выполнен;</w:t>
      </w:r>
    </w:p>
    <w:p w:rsidR="00340434" w:rsidRPr="0063552A" w:rsidRDefault="00340434" w:rsidP="00340434">
      <w:pPr>
        <w:shd w:val="clear" w:color="auto" w:fill="FFFFFF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t xml:space="preserve">1 балл – критерий выполнен частично; </w:t>
      </w:r>
    </w:p>
    <w:p w:rsidR="00340434" w:rsidRPr="0063552A" w:rsidRDefault="00340434" w:rsidP="00340434">
      <w:pPr>
        <w:shd w:val="clear" w:color="auto" w:fill="FFFFFF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t xml:space="preserve">2 балла – критерий выполнен полностью. </w:t>
      </w:r>
    </w:p>
    <w:p w:rsidR="00340434" w:rsidRPr="0063552A" w:rsidRDefault="00340434" w:rsidP="00340434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3552A">
        <w:rPr>
          <w:rFonts w:ascii="Times New Roman" w:hAnsi="Times New Roman"/>
          <w:sz w:val="28"/>
          <w:szCs w:val="28"/>
        </w:rPr>
        <w:lastRenderedPageBreak/>
        <w:t>В качестве обобщенного мнения членов конкурсной комиссии используется среднеарифметическое значение баллов.</w:t>
      </w:r>
    </w:p>
    <w:p w:rsidR="00CF37D8" w:rsidRPr="0063552A" w:rsidRDefault="00CF37D8" w:rsidP="00340434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434" w:rsidRPr="0063552A" w:rsidRDefault="00340434" w:rsidP="00340434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5. Сроки и этапы проведения конкурса</w:t>
      </w:r>
    </w:p>
    <w:p w:rsidR="007B0632" w:rsidRPr="0063552A" w:rsidRDefault="00340434" w:rsidP="00340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97C62" w:rsidRPr="0063552A">
        <w:rPr>
          <w:rFonts w:ascii="Times New Roman" w:hAnsi="Times New Roman" w:cs="Times New Roman"/>
          <w:b/>
          <w:sz w:val="28"/>
          <w:szCs w:val="28"/>
        </w:rPr>
        <w:t>1</w:t>
      </w:r>
      <w:r w:rsidR="007B0632" w:rsidRPr="0063552A">
        <w:rPr>
          <w:rFonts w:ascii="Times New Roman" w:hAnsi="Times New Roman" w:cs="Times New Roman"/>
          <w:b/>
          <w:sz w:val="28"/>
          <w:szCs w:val="28"/>
        </w:rPr>
        <w:t>5</w:t>
      </w:r>
      <w:r w:rsidRPr="0063552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97C62" w:rsidRPr="0063552A">
        <w:rPr>
          <w:rFonts w:ascii="Times New Roman" w:hAnsi="Times New Roman" w:cs="Times New Roman"/>
          <w:b/>
          <w:sz w:val="28"/>
          <w:szCs w:val="28"/>
        </w:rPr>
        <w:t>25</w:t>
      </w:r>
      <w:r w:rsidRPr="0063552A">
        <w:rPr>
          <w:rFonts w:ascii="Times New Roman" w:hAnsi="Times New Roman" w:cs="Times New Roman"/>
          <w:b/>
          <w:sz w:val="28"/>
          <w:szCs w:val="28"/>
        </w:rPr>
        <w:t xml:space="preserve"> марта 2022 года</w:t>
      </w:r>
      <w:r w:rsidR="00B97C62" w:rsidRPr="0063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C62" w:rsidRPr="0063552A">
        <w:rPr>
          <w:rFonts w:ascii="Times New Roman" w:hAnsi="Times New Roman" w:cs="Times New Roman"/>
          <w:sz w:val="28"/>
          <w:szCs w:val="28"/>
        </w:rPr>
        <w:t>выступление</w:t>
      </w:r>
      <w:r w:rsidR="00B97C62" w:rsidRPr="0063552A">
        <w:rPr>
          <w:rFonts w:ascii="Times New Roman" w:hAnsi="Times New Roman"/>
          <w:sz w:val="28"/>
          <w:szCs w:val="28"/>
        </w:rPr>
        <w:t xml:space="preserve"> </w:t>
      </w:r>
      <w:r w:rsidR="007B0632" w:rsidRPr="0063552A">
        <w:rPr>
          <w:rFonts w:ascii="Times New Roman" w:hAnsi="Times New Roman"/>
          <w:sz w:val="28"/>
          <w:szCs w:val="28"/>
        </w:rPr>
        <w:t xml:space="preserve">агитбригад в </w:t>
      </w:r>
      <w:r w:rsidRPr="0063552A">
        <w:rPr>
          <w:rFonts w:ascii="Times New Roman" w:hAnsi="Times New Roman"/>
          <w:sz w:val="28"/>
          <w:szCs w:val="28"/>
        </w:rPr>
        <w:t>образовательны</w:t>
      </w:r>
      <w:r w:rsidR="007B0632" w:rsidRPr="0063552A">
        <w:rPr>
          <w:rFonts w:ascii="Times New Roman" w:hAnsi="Times New Roman"/>
          <w:sz w:val="28"/>
          <w:szCs w:val="28"/>
        </w:rPr>
        <w:t>х</w:t>
      </w:r>
      <w:r w:rsidRPr="0063552A">
        <w:rPr>
          <w:rFonts w:ascii="Times New Roman" w:hAnsi="Times New Roman"/>
          <w:sz w:val="28"/>
          <w:szCs w:val="28"/>
        </w:rPr>
        <w:t xml:space="preserve"> учреждения</w:t>
      </w:r>
      <w:r w:rsidR="007B0632" w:rsidRPr="0063552A">
        <w:rPr>
          <w:rFonts w:ascii="Times New Roman" w:hAnsi="Times New Roman"/>
          <w:sz w:val="28"/>
          <w:szCs w:val="28"/>
        </w:rPr>
        <w:t>х</w:t>
      </w:r>
      <w:r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7B0632" w:rsidRPr="0063552A">
        <w:rPr>
          <w:rFonts w:ascii="Times New Roman" w:hAnsi="Times New Roman" w:cs="Times New Roman"/>
          <w:sz w:val="28"/>
          <w:szCs w:val="28"/>
        </w:rPr>
        <w:t>в рамках агитационного декадника ГТО</w:t>
      </w:r>
      <w:r w:rsidR="00EF623A" w:rsidRPr="0063552A">
        <w:rPr>
          <w:rFonts w:ascii="Times New Roman" w:hAnsi="Times New Roman" w:cs="Times New Roman"/>
          <w:sz w:val="28"/>
          <w:szCs w:val="28"/>
        </w:rPr>
        <w:t>;</w:t>
      </w:r>
    </w:p>
    <w:p w:rsidR="00BB1BDF" w:rsidRPr="0063552A" w:rsidRDefault="00340434" w:rsidP="00340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до 08 апреля 2022 года</w:t>
      </w:r>
      <w:r w:rsidRPr="0063552A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86134B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EF623A" w:rsidRPr="0063552A">
        <w:rPr>
          <w:rFonts w:ascii="Times New Roman" w:hAnsi="Times New Roman" w:cs="Times New Roman"/>
          <w:sz w:val="28"/>
          <w:szCs w:val="28"/>
        </w:rPr>
        <w:t xml:space="preserve">прием от </w:t>
      </w:r>
      <w:r w:rsidRPr="0063552A">
        <w:rPr>
          <w:rFonts w:ascii="Times New Roman" w:hAnsi="Times New Roman" w:cs="Times New Roman"/>
          <w:sz w:val="28"/>
          <w:szCs w:val="28"/>
        </w:rPr>
        <w:t>территориальны</w:t>
      </w:r>
      <w:r w:rsidR="00EF623A" w:rsidRPr="0063552A">
        <w:rPr>
          <w:rFonts w:ascii="Times New Roman" w:hAnsi="Times New Roman" w:cs="Times New Roman"/>
          <w:sz w:val="28"/>
          <w:szCs w:val="28"/>
        </w:rPr>
        <w:t>х</w:t>
      </w:r>
      <w:r w:rsidRPr="0063552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F623A" w:rsidRPr="0063552A">
        <w:rPr>
          <w:rFonts w:ascii="Times New Roman" w:hAnsi="Times New Roman" w:cs="Times New Roman"/>
          <w:sz w:val="28"/>
          <w:szCs w:val="28"/>
        </w:rPr>
        <w:t xml:space="preserve">ов главного </w:t>
      </w:r>
      <w:proofErr w:type="gramStart"/>
      <w:r w:rsidR="00EF623A" w:rsidRPr="0063552A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Красноярска</w:t>
      </w:r>
      <w:r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CF37D8" w:rsidRPr="0063552A">
        <w:rPr>
          <w:rFonts w:ascii="Times New Roman" w:hAnsi="Times New Roman" w:cs="Times New Roman"/>
          <w:sz w:val="28"/>
          <w:szCs w:val="28"/>
        </w:rPr>
        <w:t>заявок</w:t>
      </w:r>
      <w:proofErr w:type="gramEnd"/>
      <w:r w:rsidR="00CF37D8" w:rsidRPr="0063552A">
        <w:rPr>
          <w:rFonts w:ascii="Times New Roman" w:hAnsi="Times New Roman" w:cs="Times New Roman"/>
          <w:sz w:val="28"/>
          <w:szCs w:val="28"/>
        </w:rPr>
        <w:t xml:space="preserve"> и видеороликов с выступлением лучших агитбригад </w:t>
      </w:r>
      <w:r w:rsidR="00EF623A" w:rsidRPr="0063552A">
        <w:rPr>
          <w:rFonts w:ascii="Times New Roman" w:hAnsi="Times New Roman" w:cs="Times New Roman"/>
          <w:sz w:val="28"/>
          <w:szCs w:val="28"/>
        </w:rPr>
        <w:t xml:space="preserve">(от каждого района – не более трех) </w:t>
      </w:r>
      <w:r w:rsidRPr="0063552A">
        <w:rPr>
          <w:rFonts w:ascii="Times New Roman" w:hAnsi="Times New Roman" w:cs="Times New Roman"/>
          <w:sz w:val="28"/>
          <w:szCs w:val="28"/>
        </w:rPr>
        <w:t xml:space="preserve">по адресу электронной почты: </w:t>
      </w:r>
      <w:hyperlink r:id="rId42" w:history="1">
        <w:r w:rsidRPr="0027268A">
          <w:rPr>
            <w:rStyle w:val="a7"/>
            <w:rFonts w:ascii="Times New Roman" w:hAnsi="Times New Roman" w:cs="Times New Roman"/>
            <w:sz w:val="28"/>
            <w:szCs w:val="28"/>
          </w:rPr>
          <w:t>bordugova-centr@bk.ru</w:t>
        </w:r>
      </w:hyperlink>
      <w:r w:rsidR="00EF623A" w:rsidRPr="0063552A">
        <w:t xml:space="preserve"> </w:t>
      </w:r>
      <w:r w:rsidR="00BB1BDF" w:rsidRPr="0063552A">
        <w:rPr>
          <w:rFonts w:ascii="Times New Roman" w:hAnsi="Times New Roman" w:cs="Times New Roman"/>
          <w:sz w:val="28"/>
          <w:szCs w:val="28"/>
        </w:rPr>
        <w:t>в соответствии</w:t>
      </w:r>
      <w:r w:rsidR="009F3277" w:rsidRPr="0063552A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EF623A" w:rsidRPr="0063552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F3277" w:rsidRPr="0063552A">
        <w:rPr>
          <w:rFonts w:ascii="Times New Roman" w:hAnsi="Times New Roman" w:cs="Times New Roman"/>
          <w:sz w:val="28"/>
          <w:szCs w:val="28"/>
        </w:rPr>
        <w:t>его</w:t>
      </w:r>
      <w:r w:rsidR="00EF623A" w:rsidRPr="0063552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F3277" w:rsidRPr="0063552A">
        <w:rPr>
          <w:rFonts w:ascii="Times New Roman" w:hAnsi="Times New Roman" w:cs="Times New Roman"/>
          <w:sz w:val="28"/>
          <w:szCs w:val="28"/>
        </w:rPr>
        <w:t>а (см. раздел 4)</w:t>
      </w:r>
      <w:r w:rsidR="00EF623A" w:rsidRPr="0063552A">
        <w:rPr>
          <w:rFonts w:ascii="Times New Roman" w:hAnsi="Times New Roman" w:cs="Times New Roman"/>
          <w:sz w:val="28"/>
          <w:szCs w:val="28"/>
        </w:rPr>
        <w:t>;</w:t>
      </w:r>
    </w:p>
    <w:p w:rsidR="00340434" w:rsidRPr="0063552A" w:rsidRDefault="00340434" w:rsidP="00340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 xml:space="preserve">с 11 по 15 апреля 2022 года </w:t>
      </w:r>
      <w:r w:rsidR="00617869" w:rsidRPr="0063552A">
        <w:rPr>
          <w:rFonts w:ascii="Times New Roman" w:hAnsi="Times New Roman" w:cs="Times New Roman"/>
          <w:sz w:val="28"/>
          <w:szCs w:val="28"/>
        </w:rPr>
        <w:t>определение</w:t>
      </w:r>
      <w:r w:rsidR="00617869" w:rsidRPr="0063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</w:rPr>
        <w:t>конкурсн</w:t>
      </w:r>
      <w:r w:rsidR="00617869" w:rsidRPr="0063552A">
        <w:rPr>
          <w:rFonts w:ascii="Times New Roman" w:hAnsi="Times New Roman" w:cs="Times New Roman"/>
          <w:sz w:val="28"/>
          <w:szCs w:val="28"/>
        </w:rPr>
        <w:t>ой</w:t>
      </w:r>
      <w:r w:rsidRPr="0063552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17869" w:rsidRPr="0063552A">
        <w:rPr>
          <w:rFonts w:ascii="Times New Roman" w:hAnsi="Times New Roman" w:cs="Times New Roman"/>
          <w:sz w:val="28"/>
          <w:szCs w:val="28"/>
        </w:rPr>
        <w:t>ей</w:t>
      </w:r>
      <w:r w:rsidRPr="0063552A">
        <w:rPr>
          <w:rFonts w:ascii="Times New Roman" w:hAnsi="Times New Roman" w:cs="Times New Roman"/>
          <w:sz w:val="28"/>
          <w:szCs w:val="28"/>
        </w:rPr>
        <w:t xml:space="preserve"> лучши</w:t>
      </w:r>
      <w:r w:rsidR="00617869" w:rsidRPr="0063552A">
        <w:rPr>
          <w:rFonts w:ascii="Times New Roman" w:hAnsi="Times New Roman" w:cs="Times New Roman"/>
          <w:sz w:val="28"/>
          <w:szCs w:val="28"/>
        </w:rPr>
        <w:t>х</w:t>
      </w:r>
      <w:r w:rsidRPr="0063552A">
        <w:rPr>
          <w:rFonts w:ascii="Times New Roman" w:hAnsi="Times New Roman" w:cs="Times New Roman"/>
          <w:sz w:val="28"/>
          <w:szCs w:val="28"/>
        </w:rPr>
        <w:t xml:space="preserve"> агитбригад</w:t>
      </w:r>
      <w:r w:rsidR="006D7FD0" w:rsidRPr="0063552A">
        <w:rPr>
          <w:rFonts w:ascii="Times New Roman" w:hAnsi="Times New Roman" w:cs="Times New Roman"/>
          <w:sz w:val="28"/>
          <w:szCs w:val="28"/>
        </w:rPr>
        <w:t>,</w:t>
      </w:r>
      <w:r w:rsidRPr="0063552A">
        <w:rPr>
          <w:rFonts w:ascii="Times New Roman" w:hAnsi="Times New Roman" w:cs="Times New Roman"/>
          <w:sz w:val="28"/>
          <w:szCs w:val="28"/>
        </w:rPr>
        <w:t xml:space="preserve"> подведение итогов и награждение победителей.</w:t>
      </w:r>
    </w:p>
    <w:p w:rsidR="00340434" w:rsidRPr="0063552A" w:rsidRDefault="00340434" w:rsidP="00340434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434" w:rsidRPr="0063552A" w:rsidRDefault="00340434" w:rsidP="00340434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6. Подведение итогов конкурса и награждение</w:t>
      </w:r>
    </w:p>
    <w:p w:rsidR="00340434" w:rsidRPr="0063552A" w:rsidRDefault="00340434" w:rsidP="00340434">
      <w:pPr>
        <w:spacing w:after="0" w:line="23" w:lineRule="atLeast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О</w:t>
      </w:r>
      <w:r w:rsidR="001B5DF4" w:rsidRPr="0063552A">
        <w:rPr>
          <w:rFonts w:ascii="Times New Roman" w:hAnsi="Times New Roman" w:cs="Times New Roman"/>
          <w:sz w:val="28"/>
          <w:szCs w:val="28"/>
        </w:rPr>
        <w:t xml:space="preserve">пределение лучших агитбригад </w:t>
      </w:r>
      <w:r w:rsidRPr="0063552A">
        <w:rPr>
          <w:rFonts w:ascii="Times New Roman" w:hAnsi="Times New Roman" w:cs="Times New Roman"/>
          <w:sz w:val="28"/>
          <w:szCs w:val="28"/>
        </w:rPr>
        <w:t>осуществляет конкурсная комиссия, состав которой формируется Организатором. В ее состав включаются представители центра тестирования ВФСК «ГТО» МАОУ ЦСК и организационно-ресурсного центра МБОУ ДО «ДООЦ № 1».</w:t>
      </w:r>
    </w:p>
    <w:p w:rsidR="00340434" w:rsidRPr="0063552A" w:rsidRDefault="00932FCA" w:rsidP="00340434">
      <w:pPr>
        <w:spacing w:after="0" w:line="23" w:lineRule="atLeast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Образовательные учреждения-у</w:t>
      </w:r>
      <w:r w:rsidR="00340434" w:rsidRPr="0063552A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40319F" w:rsidRPr="0063552A">
        <w:rPr>
          <w:rFonts w:ascii="Times New Roman" w:hAnsi="Times New Roman" w:cs="Times New Roman"/>
          <w:sz w:val="28"/>
          <w:szCs w:val="28"/>
        </w:rPr>
        <w:t>конкурс</w:t>
      </w:r>
      <w:r w:rsidR="00382F41" w:rsidRPr="0063552A">
        <w:rPr>
          <w:rFonts w:ascii="Times New Roman" w:hAnsi="Times New Roman" w:cs="Times New Roman"/>
          <w:sz w:val="28"/>
          <w:szCs w:val="28"/>
        </w:rPr>
        <w:t>а</w:t>
      </w:r>
      <w:r w:rsidR="0040319F" w:rsidRPr="0063552A">
        <w:rPr>
          <w:rFonts w:ascii="Times New Roman" w:hAnsi="Times New Roman" w:cs="Times New Roman"/>
          <w:sz w:val="28"/>
          <w:szCs w:val="28"/>
        </w:rPr>
        <w:t xml:space="preserve"> </w:t>
      </w:r>
      <w:r w:rsidR="00340434" w:rsidRPr="0063552A">
        <w:rPr>
          <w:rFonts w:ascii="Times New Roman" w:hAnsi="Times New Roman" w:cs="Times New Roman"/>
          <w:sz w:val="28"/>
          <w:szCs w:val="28"/>
        </w:rPr>
        <w:t xml:space="preserve">получат электронные сертификаты. Лучшие агитбригады будут награждены </w:t>
      </w:r>
      <w:r w:rsidR="00340434" w:rsidRPr="0063552A">
        <w:rPr>
          <w:rFonts w:ascii="Times New Roman" w:hAnsi="Times New Roman"/>
          <w:sz w:val="28"/>
          <w:szCs w:val="28"/>
        </w:rPr>
        <w:t>поощрительными призами</w:t>
      </w:r>
      <w:r w:rsidR="00340434" w:rsidRPr="0063552A">
        <w:rPr>
          <w:rFonts w:ascii="Times New Roman" w:hAnsi="Times New Roman" w:cs="Times New Roman"/>
          <w:sz w:val="28"/>
          <w:szCs w:val="28"/>
        </w:rPr>
        <w:t>.</w:t>
      </w:r>
    </w:p>
    <w:p w:rsidR="00340434" w:rsidRPr="0063552A" w:rsidRDefault="00340434" w:rsidP="00340434">
      <w:pPr>
        <w:spacing w:after="0" w:line="23" w:lineRule="atLeast"/>
        <w:ind w:left="57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Видеоролики с выступлениями лучших агитбригад будут размещены </w:t>
      </w:r>
      <w:r w:rsidRPr="0063552A">
        <w:rPr>
          <w:rFonts w:ascii="Times New Roman" w:hAnsi="Times New Roman" w:cs="Times New Roman"/>
          <w:sz w:val="28"/>
          <w:szCs w:val="28"/>
        </w:rPr>
        <w:br/>
        <w:t xml:space="preserve">на официальной страничке центра тестирования в </w:t>
      </w:r>
      <w:r w:rsidRPr="0063552A">
        <w:rPr>
          <w:rFonts w:ascii="Times New Roman" w:hAnsi="Times New Roman"/>
          <w:sz w:val="28"/>
          <w:szCs w:val="28"/>
        </w:rPr>
        <w:t xml:space="preserve">социальной сети </w:t>
      </w:r>
      <w:proofErr w:type="spellStart"/>
      <w:r w:rsidRPr="0063552A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3552A">
        <w:rPr>
          <w:rFonts w:ascii="Times New Roman" w:hAnsi="Times New Roman"/>
          <w:sz w:val="28"/>
          <w:szCs w:val="28"/>
        </w:rPr>
        <w:t xml:space="preserve"> </w:t>
      </w:r>
      <w:hyperlink r:id="rId43" w:history="1">
        <w:r w:rsidRPr="0027268A">
          <w:rPr>
            <w:rStyle w:val="a7"/>
            <w:rFonts w:ascii="Times New Roman" w:hAnsi="Times New Roman" w:cs="Times New Roman"/>
            <w:sz w:val="28"/>
            <w:szCs w:val="28"/>
          </w:rPr>
          <w:t>http://vk.com/krsksportgid</w:t>
        </w:r>
      </w:hyperlink>
      <w:r w:rsidRPr="0063552A">
        <w:rPr>
          <w:rFonts w:ascii="Times New Roman" w:hAnsi="Times New Roman"/>
          <w:sz w:val="28"/>
          <w:szCs w:val="28"/>
        </w:rPr>
        <w:t xml:space="preserve">, виртуальном диске (облако </w:t>
      </w:r>
      <w:r w:rsidRPr="0063552A">
        <w:rPr>
          <w:rFonts w:ascii="Times New Roman" w:hAnsi="Times New Roman"/>
          <w:sz w:val="28"/>
          <w:szCs w:val="28"/>
          <w:lang w:val="en-US"/>
        </w:rPr>
        <w:t>mail</w:t>
      </w:r>
      <w:r w:rsidRPr="006355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3552A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63552A">
        <w:rPr>
          <w:rFonts w:ascii="Times New Roman" w:hAnsi="Times New Roman"/>
          <w:sz w:val="28"/>
          <w:szCs w:val="28"/>
        </w:rPr>
        <w:t xml:space="preserve"> диск и др.) и рекомендованы </w:t>
      </w:r>
      <w:r w:rsidR="0040319F" w:rsidRPr="0063552A">
        <w:rPr>
          <w:rFonts w:ascii="Times New Roman" w:hAnsi="Times New Roman"/>
          <w:sz w:val="28"/>
          <w:szCs w:val="28"/>
        </w:rPr>
        <w:t xml:space="preserve">заинтересованным организациям </w:t>
      </w:r>
      <w:r w:rsidRPr="0063552A">
        <w:rPr>
          <w:rFonts w:ascii="Times New Roman" w:hAnsi="Times New Roman"/>
          <w:sz w:val="28"/>
          <w:szCs w:val="28"/>
        </w:rPr>
        <w:t xml:space="preserve">для использования в агитационной работе. </w:t>
      </w:r>
    </w:p>
    <w:p w:rsidR="00340434" w:rsidRPr="0063552A" w:rsidRDefault="00340434" w:rsidP="0034043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br w:type="page"/>
      </w:r>
    </w:p>
    <w:p w:rsidR="00340434" w:rsidRPr="0063552A" w:rsidRDefault="00340434" w:rsidP="00340434">
      <w:pPr>
        <w:spacing w:line="23" w:lineRule="atLeast"/>
        <w:ind w:left="57" w:right="57"/>
        <w:jc w:val="right"/>
        <w:rPr>
          <w:rFonts w:ascii="Times New Roman" w:hAnsi="Times New Roman" w:cs="Times New Roman"/>
          <w:i/>
        </w:rPr>
      </w:pPr>
      <w:r w:rsidRPr="0063552A">
        <w:rPr>
          <w:rFonts w:ascii="Times New Roman" w:hAnsi="Times New Roman" w:cs="Times New Roman"/>
          <w:i/>
        </w:rPr>
        <w:lastRenderedPageBreak/>
        <w:t>Приложение к Регламенту</w:t>
      </w:r>
    </w:p>
    <w:p w:rsidR="00340434" w:rsidRPr="0063552A" w:rsidRDefault="00340434" w:rsidP="00340434">
      <w:pPr>
        <w:spacing w:line="23" w:lineRule="atLeast"/>
        <w:ind w:left="57" w:right="57"/>
        <w:jc w:val="right"/>
        <w:rPr>
          <w:sz w:val="28"/>
          <w:szCs w:val="28"/>
        </w:rPr>
      </w:pPr>
    </w:p>
    <w:p w:rsidR="00340434" w:rsidRPr="0063552A" w:rsidRDefault="00340434" w:rsidP="00340434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bCs/>
          <w:sz w:val="28"/>
          <w:szCs w:val="28"/>
        </w:rPr>
        <w:t xml:space="preserve">Заявка на участие в </w:t>
      </w:r>
      <w:r w:rsidRPr="0063552A">
        <w:rPr>
          <w:rFonts w:ascii="Times New Roman" w:hAnsi="Times New Roman" w:cs="Times New Roman"/>
          <w:sz w:val="28"/>
          <w:szCs w:val="28"/>
        </w:rPr>
        <w:t>конкурсе агитбригад</w:t>
      </w:r>
    </w:p>
    <w:p w:rsidR="00340434" w:rsidRPr="0063552A" w:rsidRDefault="00340434" w:rsidP="00340434">
      <w:pPr>
        <w:spacing w:line="23" w:lineRule="atLeast"/>
        <w:ind w:left="57" w:right="57"/>
        <w:jc w:val="center"/>
        <w:rPr>
          <w:rStyle w:val="110"/>
          <w:rFonts w:eastAsiaTheme="minorEastAsia"/>
          <w:b/>
          <w:sz w:val="28"/>
          <w:szCs w:val="28"/>
        </w:rPr>
      </w:pPr>
    </w:p>
    <w:p w:rsidR="00340434" w:rsidRPr="0063552A" w:rsidRDefault="00340434" w:rsidP="00340434">
      <w:pPr>
        <w:spacing w:line="23" w:lineRule="atLeast"/>
        <w:ind w:left="57" w:right="57"/>
        <w:rPr>
          <w:rStyle w:val="110"/>
          <w:rFonts w:eastAsiaTheme="minorEastAsia"/>
          <w:sz w:val="28"/>
          <w:szCs w:val="28"/>
        </w:rPr>
      </w:pPr>
      <w:r w:rsidRPr="0063552A">
        <w:rPr>
          <w:rStyle w:val="110"/>
          <w:rFonts w:eastAsiaTheme="minorEastAsia"/>
          <w:sz w:val="28"/>
          <w:szCs w:val="28"/>
        </w:rPr>
        <w:t>Наименование общеобразовательного учреждения: _________________________________________________________________</w:t>
      </w:r>
    </w:p>
    <w:p w:rsidR="00340434" w:rsidRPr="0063552A" w:rsidRDefault="00340434" w:rsidP="00340434">
      <w:pPr>
        <w:spacing w:line="23" w:lineRule="atLeast"/>
        <w:ind w:left="57" w:right="57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Название команды: ________________________________________________</w:t>
      </w:r>
    </w:p>
    <w:p w:rsidR="00340434" w:rsidRPr="0063552A" w:rsidRDefault="00340434" w:rsidP="00340434">
      <w:pPr>
        <w:spacing w:line="23" w:lineRule="atLeast"/>
        <w:ind w:left="57" w:righ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87" w:type="dxa"/>
        <w:tblInd w:w="108" w:type="dxa"/>
        <w:tblLook w:val="04A0" w:firstRow="1" w:lastRow="0" w:firstColumn="1" w:lastColumn="0" w:noHBand="0" w:noVBand="1"/>
      </w:tblPr>
      <w:tblGrid>
        <w:gridCol w:w="738"/>
        <w:gridCol w:w="5367"/>
        <w:gridCol w:w="1823"/>
        <w:gridCol w:w="2159"/>
      </w:tblGrid>
      <w:tr w:rsidR="0063552A" w:rsidRPr="0063552A" w:rsidTr="006C0598">
        <w:trPr>
          <w:trHeight w:val="1569"/>
        </w:trPr>
        <w:tc>
          <w:tcPr>
            <w:tcW w:w="742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7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831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Возраст участника (количество полных лет)</w:t>
            </w:r>
          </w:p>
        </w:tc>
        <w:tc>
          <w:tcPr>
            <w:tcW w:w="1557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552A">
              <w:rPr>
                <w:rFonts w:ascii="Times New Roman" w:hAnsi="Times New Roman" w:cs="Times New Roman"/>
                <w:sz w:val="28"/>
                <w:szCs w:val="28"/>
              </w:rPr>
              <w:t>Категория участника (обучающийся, родитель, педагог)</w:t>
            </w:r>
          </w:p>
        </w:tc>
      </w:tr>
      <w:tr w:rsidR="0063552A" w:rsidRPr="0063552A" w:rsidTr="006C0598">
        <w:trPr>
          <w:trHeight w:val="330"/>
        </w:trPr>
        <w:tc>
          <w:tcPr>
            <w:tcW w:w="742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52A" w:rsidRPr="0063552A" w:rsidTr="006C0598">
        <w:trPr>
          <w:trHeight w:val="345"/>
        </w:trPr>
        <w:tc>
          <w:tcPr>
            <w:tcW w:w="742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434" w:rsidRPr="0063552A" w:rsidTr="006C0598">
        <w:trPr>
          <w:trHeight w:val="330"/>
        </w:trPr>
        <w:tc>
          <w:tcPr>
            <w:tcW w:w="742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40434" w:rsidRPr="0063552A" w:rsidRDefault="00340434" w:rsidP="006C0598">
            <w:pPr>
              <w:spacing w:line="23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Ответственный специалист ОУ: </w:t>
      </w: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__________________________ _____________ ___________________</w:t>
      </w: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0"/>
          <w:szCs w:val="20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3552A">
        <w:rPr>
          <w:rFonts w:ascii="Times New Roman" w:hAnsi="Times New Roman" w:cs="Times New Roman"/>
          <w:sz w:val="20"/>
          <w:szCs w:val="20"/>
        </w:rPr>
        <w:t>Ф.И.О.                               подпись                    контактный телефон</w:t>
      </w: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Дата _______________</w:t>
      </w: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Директор ___________________ /_________________________________/</w:t>
      </w:r>
    </w:p>
    <w:p w:rsidR="00340434" w:rsidRPr="0063552A" w:rsidRDefault="00340434" w:rsidP="00340434">
      <w:pPr>
        <w:spacing w:line="23" w:lineRule="atLeast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           МП</w:t>
      </w:r>
    </w:p>
    <w:bookmarkEnd w:id="7"/>
    <w:p w:rsidR="00D854C2" w:rsidRPr="0063552A" w:rsidRDefault="00D854C2">
      <w:pPr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54C2" w:rsidRPr="0063552A" w:rsidRDefault="00D854C2" w:rsidP="00D854C2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lastRenderedPageBreak/>
        <w:t>Приложение № 5</w:t>
      </w:r>
    </w:p>
    <w:p w:rsidR="00D854C2" w:rsidRPr="0063552A" w:rsidRDefault="00D854C2" w:rsidP="00D854C2">
      <w:pPr>
        <w:pStyle w:val="a3"/>
        <w:spacing w:after="0" w:line="23" w:lineRule="atLeast"/>
        <w:ind w:left="708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3552A">
        <w:rPr>
          <w:rFonts w:ascii="Times New Roman" w:hAnsi="Times New Roman" w:cs="Times New Roman"/>
          <w:sz w:val="24"/>
          <w:szCs w:val="24"/>
          <w:lang w:bidi="he-IL"/>
        </w:rPr>
        <w:t>к методическим материалам</w:t>
      </w:r>
    </w:p>
    <w:p w:rsidR="00D854C2" w:rsidRPr="0063552A" w:rsidRDefault="00D854C2" w:rsidP="00D854C2">
      <w:pPr>
        <w:rPr>
          <w:rFonts w:ascii="Times New Roman" w:hAnsi="Times New Roman" w:cs="Times New Roman"/>
          <w:sz w:val="28"/>
          <w:szCs w:val="28"/>
          <w:lang w:bidi="he-IL"/>
        </w:rPr>
      </w:pPr>
    </w:p>
    <w:p w:rsidR="00A95DB6" w:rsidRPr="0063552A" w:rsidRDefault="00D854C2" w:rsidP="00D85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 xml:space="preserve">Подготовка и размещение на сайте образовательного учреждения </w:t>
      </w:r>
      <w:r w:rsidRPr="0063552A">
        <w:rPr>
          <w:rFonts w:ascii="Times New Roman" w:hAnsi="Times New Roman" w:cs="Times New Roman"/>
          <w:b/>
          <w:sz w:val="28"/>
          <w:szCs w:val="28"/>
        </w:rPr>
        <w:br/>
        <w:t>отчета о проведении агитационного декадника ГТО</w:t>
      </w:r>
    </w:p>
    <w:p w:rsidR="007D609C" w:rsidRPr="0063552A" w:rsidRDefault="007D609C" w:rsidP="0071133A">
      <w:pPr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По итогам проведения агитационного декадника ГТО образовательные учреждения размещают на своих официальных сайтах в разделе «ВФСК ГТО» информацию о проведенных мероприятиях</w:t>
      </w:r>
      <w:r w:rsidR="00627462" w:rsidRPr="0063552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A31E5" w:rsidRPr="0063552A">
        <w:rPr>
          <w:rFonts w:ascii="Times New Roman" w:hAnsi="Times New Roman" w:cs="Times New Roman"/>
          <w:sz w:val="28"/>
          <w:szCs w:val="28"/>
        </w:rPr>
        <w:t xml:space="preserve"> (пример оформления)</w:t>
      </w:r>
      <w:r w:rsidRPr="0063552A">
        <w:rPr>
          <w:rFonts w:ascii="Times New Roman" w:hAnsi="Times New Roman" w:cs="Times New Roman"/>
          <w:sz w:val="28"/>
          <w:szCs w:val="28"/>
        </w:rPr>
        <w:t>:</w:t>
      </w:r>
    </w:p>
    <w:p w:rsidR="00D854C2" w:rsidRPr="0063552A" w:rsidRDefault="00627462" w:rsidP="0071133A">
      <w:pPr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C51EF" w:rsidRPr="0063552A">
        <w:rPr>
          <w:rFonts w:ascii="Times New Roman" w:hAnsi="Times New Roman" w:cs="Times New Roman"/>
          <w:sz w:val="28"/>
          <w:szCs w:val="28"/>
        </w:rPr>
        <w:t>15</w:t>
      </w:r>
      <w:r w:rsidRPr="0063552A">
        <w:rPr>
          <w:rFonts w:ascii="Times New Roman" w:hAnsi="Times New Roman" w:cs="Times New Roman"/>
          <w:sz w:val="28"/>
          <w:szCs w:val="28"/>
        </w:rPr>
        <w:t xml:space="preserve"> по </w:t>
      </w:r>
      <w:r w:rsidR="00CC51EF" w:rsidRPr="0063552A">
        <w:rPr>
          <w:rFonts w:ascii="Times New Roman" w:hAnsi="Times New Roman" w:cs="Times New Roman"/>
          <w:sz w:val="28"/>
          <w:szCs w:val="28"/>
        </w:rPr>
        <w:t>25</w:t>
      </w:r>
      <w:r w:rsidRPr="0063552A">
        <w:rPr>
          <w:rFonts w:ascii="Times New Roman" w:hAnsi="Times New Roman" w:cs="Times New Roman"/>
          <w:sz w:val="28"/>
          <w:szCs w:val="28"/>
        </w:rPr>
        <w:t xml:space="preserve"> марта 2022 года в нашем образовательно</w:t>
      </w:r>
      <w:r w:rsidR="00B31CCA" w:rsidRPr="0063552A">
        <w:rPr>
          <w:rFonts w:ascii="Times New Roman" w:hAnsi="Times New Roman" w:cs="Times New Roman"/>
          <w:sz w:val="28"/>
          <w:szCs w:val="28"/>
        </w:rPr>
        <w:t>м учреждении прошел</w:t>
      </w:r>
      <w:r w:rsidR="0071133A" w:rsidRPr="0063552A">
        <w:rPr>
          <w:rFonts w:ascii="Times New Roman" w:hAnsi="Times New Roman" w:cs="Times New Roman"/>
          <w:sz w:val="28"/>
          <w:szCs w:val="28"/>
        </w:rPr>
        <w:t xml:space="preserve"> агитационный</w:t>
      </w:r>
      <w:r w:rsidRPr="0063552A">
        <w:rPr>
          <w:rFonts w:ascii="Times New Roman" w:hAnsi="Times New Roman" w:cs="Times New Roman"/>
          <w:sz w:val="28"/>
          <w:szCs w:val="28"/>
        </w:rPr>
        <w:t xml:space="preserve"> декад</w:t>
      </w:r>
      <w:r w:rsidR="0071133A" w:rsidRPr="0063552A">
        <w:rPr>
          <w:rFonts w:ascii="Times New Roman" w:hAnsi="Times New Roman" w:cs="Times New Roman"/>
          <w:sz w:val="28"/>
          <w:szCs w:val="28"/>
        </w:rPr>
        <w:t>ник</w:t>
      </w:r>
      <w:r w:rsidRPr="0063552A">
        <w:rPr>
          <w:rFonts w:ascii="Times New Roman" w:hAnsi="Times New Roman" w:cs="Times New Roman"/>
          <w:sz w:val="28"/>
          <w:szCs w:val="28"/>
        </w:rPr>
        <w:t xml:space="preserve"> ГТО. В декад</w:t>
      </w:r>
      <w:r w:rsidR="0071133A" w:rsidRPr="0063552A">
        <w:rPr>
          <w:rFonts w:ascii="Times New Roman" w:hAnsi="Times New Roman" w:cs="Times New Roman"/>
          <w:sz w:val="28"/>
          <w:szCs w:val="28"/>
        </w:rPr>
        <w:t>нике</w:t>
      </w:r>
      <w:r w:rsidRPr="0063552A">
        <w:rPr>
          <w:rFonts w:ascii="Times New Roman" w:hAnsi="Times New Roman" w:cs="Times New Roman"/>
          <w:sz w:val="28"/>
          <w:szCs w:val="28"/>
        </w:rPr>
        <w:t xml:space="preserve"> приняли участие ….. (указать кто)</w:t>
      </w:r>
      <w:r w:rsidR="0071133A" w:rsidRPr="0063552A">
        <w:rPr>
          <w:rFonts w:ascii="Times New Roman" w:hAnsi="Times New Roman" w:cs="Times New Roman"/>
          <w:sz w:val="28"/>
          <w:szCs w:val="28"/>
        </w:rPr>
        <w:t>. Общее количество участников составило порядка …. человек.</w:t>
      </w:r>
    </w:p>
    <w:p w:rsidR="0071133A" w:rsidRPr="0063552A" w:rsidRDefault="0071133A" w:rsidP="0071133A">
      <w:pPr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 xml:space="preserve">По итогам регистрационной кампании «Сделай первый шаг – зарегистрируйся на сайте ГТО!» порядка …… </w:t>
      </w:r>
      <w:proofErr w:type="gramStart"/>
      <w:r w:rsidRPr="006355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552A">
        <w:rPr>
          <w:rFonts w:ascii="Times New Roman" w:hAnsi="Times New Roman" w:cs="Times New Roman"/>
          <w:sz w:val="28"/>
          <w:szCs w:val="28"/>
        </w:rPr>
        <w:t xml:space="preserve"> получили уникальные идентификационные номера</w:t>
      </w:r>
      <w:r w:rsidR="009A44A1" w:rsidRPr="006355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A44A1" w:rsidRPr="0063552A">
        <w:rPr>
          <w:rFonts w:ascii="Times New Roman" w:hAnsi="Times New Roman" w:cs="Times New Roman"/>
          <w:sz w:val="28"/>
          <w:szCs w:val="28"/>
        </w:rPr>
        <w:t>УИНы</w:t>
      </w:r>
      <w:proofErr w:type="spellEnd"/>
      <w:r w:rsidR="009A44A1" w:rsidRPr="0063552A">
        <w:rPr>
          <w:rFonts w:ascii="Times New Roman" w:hAnsi="Times New Roman" w:cs="Times New Roman"/>
          <w:sz w:val="28"/>
          <w:szCs w:val="28"/>
        </w:rPr>
        <w:t>)</w:t>
      </w:r>
      <w:r w:rsidRPr="0063552A">
        <w:rPr>
          <w:rFonts w:ascii="Times New Roman" w:hAnsi="Times New Roman" w:cs="Times New Roman"/>
          <w:sz w:val="28"/>
          <w:szCs w:val="28"/>
        </w:rPr>
        <w:t>.</w:t>
      </w:r>
    </w:p>
    <w:p w:rsidR="002E263B" w:rsidRPr="0063552A" w:rsidRDefault="002E263B" w:rsidP="0071133A">
      <w:pPr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sz w:val="28"/>
          <w:szCs w:val="28"/>
        </w:rPr>
        <w:t>В целях пропаганды комплекса ГТО был</w:t>
      </w:r>
      <w:r w:rsidR="00BE46F6" w:rsidRPr="0063552A">
        <w:rPr>
          <w:rFonts w:ascii="Times New Roman" w:hAnsi="Times New Roman" w:cs="Times New Roman"/>
          <w:sz w:val="28"/>
          <w:szCs w:val="28"/>
        </w:rPr>
        <w:t>и проведены агитационные и тематические мероприятия</w:t>
      </w:r>
      <w:r w:rsidRPr="0063552A">
        <w:rPr>
          <w:rFonts w:ascii="Times New Roman" w:hAnsi="Times New Roman" w:cs="Times New Roman"/>
          <w:sz w:val="28"/>
          <w:szCs w:val="28"/>
        </w:rPr>
        <w:t xml:space="preserve"> (перечислить и </w:t>
      </w:r>
      <w:proofErr w:type="gramStart"/>
      <w:r w:rsidRPr="0063552A">
        <w:rPr>
          <w:rFonts w:ascii="Times New Roman" w:hAnsi="Times New Roman" w:cs="Times New Roman"/>
          <w:sz w:val="28"/>
          <w:szCs w:val="28"/>
        </w:rPr>
        <w:t>разместить фото</w:t>
      </w:r>
      <w:proofErr w:type="gramEnd"/>
      <w:r w:rsidRPr="0063552A">
        <w:rPr>
          <w:rFonts w:ascii="Times New Roman" w:hAnsi="Times New Roman" w:cs="Times New Roman"/>
          <w:sz w:val="28"/>
          <w:szCs w:val="28"/>
        </w:rPr>
        <w:t xml:space="preserve"> или видео отчеты мероприятий)</w:t>
      </w:r>
      <w:r w:rsidR="00B564FE" w:rsidRPr="0063552A">
        <w:rPr>
          <w:rFonts w:ascii="Times New Roman" w:hAnsi="Times New Roman" w:cs="Times New Roman"/>
          <w:sz w:val="28"/>
          <w:szCs w:val="28"/>
        </w:rPr>
        <w:t>.</w:t>
      </w:r>
    </w:p>
    <w:p w:rsidR="00011AD0" w:rsidRPr="0063552A" w:rsidRDefault="00011AD0" w:rsidP="00B564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839" w:rsidRPr="0063552A" w:rsidRDefault="00B564FE" w:rsidP="00B564FE">
      <w:pPr>
        <w:jc w:val="both"/>
        <w:rPr>
          <w:rFonts w:ascii="Times New Roman" w:hAnsi="Times New Roman" w:cs="Times New Roman"/>
          <w:sz w:val="28"/>
          <w:szCs w:val="28"/>
        </w:rPr>
      </w:pPr>
      <w:r w:rsidRPr="0063552A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63552A">
        <w:rPr>
          <w:rFonts w:ascii="Times New Roman" w:hAnsi="Times New Roman" w:cs="Times New Roman"/>
          <w:sz w:val="28"/>
          <w:szCs w:val="28"/>
        </w:rPr>
        <w:t xml:space="preserve"> Отчет о проведении</w:t>
      </w:r>
      <w:r w:rsidRPr="0063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52A">
        <w:rPr>
          <w:rFonts w:ascii="Times New Roman" w:hAnsi="Times New Roman" w:cs="Times New Roman"/>
          <w:sz w:val="28"/>
          <w:szCs w:val="28"/>
        </w:rPr>
        <w:t xml:space="preserve">агитационного декадника ГТО необходимо разместить не позднее </w:t>
      </w:r>
      <w:r w:rsidR="00011AD0" w:rsidRPr="0063552A">
        <w:rPr>
          <w:rFonts w:ascii="Times New Roman" w:hAnsi="Times New Roman" w:cs="Times New Roman"/>
          <w:sz w:val="28"/>
          <w:szCs w:val="28"/>
        </w:rPr>
        <w:t>08</w:t>
      </w:r>
      <w:r w:rsidRPr="0063552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57220" w:rsidRPr="0063552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63552A">
        <w:rPr>
          <w:rFonts w:ascii="Times New Roman" w:hAnsi="Times New Roman" w:cs="Times New Roman"/>
          <w:sz w:val="28"/>
          <w:szCs w:val="28"/>
        </w:rPr>
        <w:t>.</w:t>
      </w:r>
      <w:r w:rsidR="00F84F9F" w:rsidRPr="0063552A">
        <w:rPr>
          <w:rFonts w:ascii="Times New Roman" w:hAnsi="Times New Roman" w:cs="Times New Roman"/>
          <w:sz w:val="28"/>
          <w:szCs w:val="28"/>
        </w:rPr>
        <w:t xml:space="preserve"> Организатор оставляет за собой право </w:t>
      </w:r>
      <w:r w:rsidR="00C76839" w:rsidRPr="0063552A">
        <w:rPr>
          <w:rFonts w:ascii="Times New Roman" w:eastAsia="Calibri" w:hAnsi="Times New Roman"/>
          <w:sz w:val="28"/>
          <w:szCs w:val="28"/>
          <w:lang w:eastAsia="en-US"/>
        </w:rPr>
        <w:t>проведения мониторинг</w:t>
      </w:r>
      <w:r w:rsidR="003B304A" w:rsidRPr="0063552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C76839" w:rsidRPr="0063552A">
        <w:rPr>
          <w:rFonts w:ascii="Times New Roman" w:eastAsia="Calibri" w:hAnsi="Times New Roman"/>
          <w:sz w:val="28"/>
          <w:szCs w:val="28"/>
          <w:lang w:eastAsia="en-US"/>
        </w:rPr>
        <w:t xml:space="preserve"> сайтов образовательных учреждений на своевременность, полноту и актуальность размещенной информации.</w:t>
      </w:r>
    </w:p>
    <w:p w:rsidR="003B304A" w:rsidRPr="0063552A" w:rsidRDefault="003B30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304A" w:rsidRPr="0063552A" w:rsidSect="007A650E">
      <w:footerReference w:type="default" r:id="rId4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51" w:rsidRDefault="00D70A51" w:rsidP="00B564FE">
      <w:pPr>
        <w:spacing w:after="0" w:line="240" w:lineRule="auto"/>
      </w:pPr>
      <w:r>
        <w:separator/>
      </w:r>
    </w:p>
  </w:endnote>
  <w:endnote w:type="continuationSeparator" w:id="0">
    <w:p w:rsidR="00D70A51" w:rsidRDefault="00D70A51" w:rsidP="00B5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976920"/>
    </w:sdtPr>
    <w:sdtEndPr/>
    <w:sdtContent>
      <w:p w:rsidR="006C0598" w:rsidRDefault="00E44427">
        <w:pPr>
          <w:pStyle w:val="af2"/>
          <w:jc w:val="center"/>
        </w:pPr>
        <w:r>
          <w:fldChar w:fldCharType="begin"/>
        </w:r>
        <w:r w:rsidR="006C0598">
          <w:instrText>PAGE   \* MERGEFORMAT</w:instrText>
        </w:r>
        <w:r>
          <w:fldChar w:fldCharType="separate"/>
        </w:r>
        <w:r w:rsidR="004F7293">
          <w:rPr>
            <w:noProof/>
          </w:rPr>
          <w:t>19</w:t>
        </w:r>
        <w:r>
          <w:fldChar w:fldCharType="end"/>
        </w:r>
      </w:p>
    </w:sdtContent>
  </w:sdt>
  <w:p w:rsidR="006C0598" w:rsidRDefault="006C059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51" w:rsidRDefault="00D70A51" w:rsidP="00B564FE">
      <w:pPr>
        <w:spacing w:after="0" w:line="240" w:lineRule="auto"/>
      </w:pPr>
      <w:r>
        <w:separator/>
      </w:r>
    </w:p>
  </w:footnote>
  <w:footnote w:type="continuationSeparator" w:id="0">
    <w:p w:rsidR="00D70A51" w:rsidRDefault="00D70A51" w:rsidP="00B564FE">
      <w:pPr>
        <w:spacing w:after="0" w:line="240" w:lineRule="auto"/>
      </w:pPr>
      <w:r>
        <w:continuationSeparator/>
      </w:r>
    </w:p>
  </w:footnote>
  <w:footnote w:id="1">
    <w:p w:rsidR="006C0598" w:rsidRPr="00E1161B" w:rsidRDefault="006C0598" w:rsidP="00AC748C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AC7822">
        <w:rPr>
          <w:rFonts w:ascii="Times New Roman" w:hAnsi="Times New Roman" w:cs="Times New Roman"/>
          <w:b/>
          <w:bCs/>
          <w:color w:val="202122"/>
          <w:sz w:val="21"/>
          <w:szCs w:val="21"/>
          <w:shd w:val="clear" w:color="auto" w:fill="FFFFFF"/>
        </w:rPr>
        <w:t>Всевобуч</w:t>
      </w:r>
      <w:r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</w:t>
      </w:r>
      <w:r w:rsidRPr="00762D6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(всеобщее </w:t>
      </w:r>
      <w:hyperlink r:id="rId1" w:tooltip="Военное обучение" w:history="1">
        <w:r w:rsidRPr="00762D65">
          <w:rPr>
            <w:rStyle w:val="a7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военное обучение</w:t>
        </w:r>
      </w:hyperlink>
      <w:r w:rsidRPr="00762D6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 </w:t>
      </w:r>
      <w:r w:rsidR="0071486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– </w:t>
      </w:r>
      <w:r w:rsidRPr="00762D6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система обязательной </w:t>
      </w:r>
      <w:hyperlink r:id="rId2" w:tooltip="Военная подготовка" w:history="1">
        <w:r w:rsidRPr="00762D65">
          <w:rPr>
            <w:rStyle w:val="a7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военной</w:t>
        </w:r>
        <w:r w:rsidRPr="00762D65">
          <w:rPr>
            <w:rStyle w:val="a7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br/>
          <w:t>подготовки</w:t>
        </w:r>
      </w:hyperlink>
      <w:r w:rsidRPr="00762D6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hyperlink r:id="rId3" w:tooltip="Гражданин" w:history="1">
        <w:r w:rsidRPr="00762D65">
          <w:rPr>
            <w:rStyle w:val="a7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граждан</w:t>
        </w:r>
      </w:hyperlink>
      <w:r w:rsidRPr="00762D6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которая существовала в </w:t>
      </w:r>
      <w:hyperlink r:id="rId4" w:tooltip="РСФСР" w:history="1">
        <w:r w:rsidRPr="00762D65">
          <w:rPr>
            <w:rStyle w:val="a7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РСФСР</w:t>
        </w:r>
      </w:hyperlink>
      <w:r w:rsidRPr="00762D65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 и </w:t>
      </w:r>
      <w:hyperlink r:id="rId5" w:tooltip="Союз Советских Социалистических Республик" w:history="1">
        <w:r w:rsidRPr="00762D65">
          <w:rPr>
            <w:rStyle w:val="a7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Советском Союзе</w:t>
        </w:r>
      </w:hyperlink>
      <w:r w:rsidRPr="00762D65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</w:footnote>
  <w:footnote w:id="2">
    <w:p w:rsidR="006C0598" w:rsidRDefault="006C0598" w:rsidP="00AC748C">
      <w:pPr>
        <w:pStyle w:val="a9"/>
      </w:pPr>
      <w:r>
        <w:rPr>
          <w:rStyle w:val="ab"/>
        </w:rPr>
        <w:footnoteRef/>
      </w:r>
      <w:r>
        <w:t xml:space="preserve"> </w:t>
      </w:r>
      <w:hyperlink r:id="rId6" w:history="1">
        <w:r w:rsidRPr="001831EC">
          <w:rPr>
            <w:rStyle w:val="a7"/>
          </w:rPr>
          <w:t>https://edu.kpfu.ru/pluginfile.php/791190/mod_resource/content/1/1.%20Критерии%20оценки%20результативности%20реализации%20комплекса%20ГТО.pdf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39DA"/>
    <w:multiLevelType w:val="hybridMultilevel"/>
    <w:tmpl w:val="3E8E18D4"/>
    <w:lvl w:ilvl="0" w:tplc="07EE9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A030A6"/>
    <w:multiLevelType w:val="hybridMultilevel"/>
    <w:tmpl w:val="1D7ED29E"/>
    <w:lvl w:ilvl="0" w:tplc="07EE9D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971427"/>
    <w:multiLevelType w:val="hybridMultilevel"/>
    <w:tmpl w:val="A9EC4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456A96"/>
    <w:multiLevelType w:val="hybridMultilevel"/>
    <w:tmpl w:val="BA4EF838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04751"/>
    <w:multiLevelType w:val="hybridMultilevel"/>
    <w:tmpl w:val="684A5C16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D1DAB"/>
    <w:multiLevelType w:val="hybridMultilevel"/>
    <w:tmpl w:val="FB6CE944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84758"/>
    <w:multiLevelType w:val="hybridMultilevel"/>
    <w:tmpl w:val="1C8E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F6EB4"/>
    <w:multiLevelType w:val="hybridMultilevel"/>
    <w:tmpl w:val="4952652C"/>
    <w:lvl w:ilvl="0" w:tplc="07EE9D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69E13B2"/>
    <w:multiLevelType w:val="hybridMultilevel"/>
    <w:tmpl w:val="8D86B91A"/>
    <w:lvl w:ilvl="0" w:tplc="07EE9D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E2F5795"/>
    <w:multiLevelType w:val="hybridMultilevel"/>
    <w:tmpl w:val="4A6C9F5E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76113"/>
    <w:multiLevelType w:val="hybridMultilevel"/>
    <w:tmpl w:val="DB421354"/>
    <w:lvl w:ilvl="0" w:tplc="07EE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95C"/>
    <w:rsid w:val="000041ED"/>
    <w:rsid w:val="00011AD0"/>
    <w:rsid w:val="00014D44"/>
    <w:rsid w:val="00023D9D"/>
    <w:rsid w:val="00031971"/>
    <w:rsid w:val="00054D0A"/>
    <w:rsid w:val="00056133"/>
    <w:rsid w:val="000717F8"/>
    <w:rsid w:val="000A3395"/>
    <w:rsid w:val="000C79FF"/>
    <w:rsid w:val="000C7F0D"/>
    <w:rsid w:val="000F0FCB"/>
    <w:rsid w:val="000F1E65"/>
    <w:rsid w:val="000F6410"/>
    <w:rsid w:val="001125B6"/>
    <w:rsid w:val="001209E5"/>
    <w:rsid w:val="0012106A"/>
    <w:rsid w:val="00126349"/>
    <w:rsid w:val="00137DEE"/>
    <w:rsid w:val="00165A08"/>
    <w:rsid w:val="00180D34"/>
    <w:rsid w:val="001A0BB6"/>
    <w:rsid w:val="001A277D"/>
    <w:rsid w:val="001B5DF4"/>
    <w:rsid w:val="001C0660"/>
    <w:rsid w:val="001D4C0D"/>
    <w:rsid w:val="001D75F1"/>
    <w:rsid w:val="001E10DF"/>
    <w:rsid w:val="00200735"/>
    <w:rsid w:val="00224080"/>
    <w:rsid w:val="00254798"/>
    <w:rsid w:val="002607CF"/>
    <w:rsid w:val="0026653F"/>
    <w:rsid w:val="0027268A"/>
    <w:rsid w:val="00274DE8"/>
    <w:rsid w:val="00277587"/>
    <w:rsid w:val="002871C8"/>
    <w:rsid w:val="002A31E5"/>
    <w:rsid w:val="002D51AD"/>
    <w:rsid w:val="002E263B"/>
    <w:rsid w:val="002E6C00"/>
    <w:rsid w:val="00303A0C"/>
    <w:rsid w:val="00325515"/>
    <w:rsid w:val="00340434"/>
    <w:rsid w:val="00343B8E"/>
    <w:rsid w:val="00354B37"/>
    <w:rsid w:val="00357220"/>
    <w:rsid w:val="00367EE4"/>
    <w:rsid w:val="003806D5"/>
    <w:rsid w:val="00382F41"/>
    <w:rsid w:val="003845DB"/>
    <w:rsid w:val="0039095C"/>
    <w:rsid w:val="003A2176"/>
    <w:rsid w:val="003A3FAA"/>
    <w:rsid w:val="003B304A"/>
    <w:rsid w:val="003C4136"/>
    <w:rsid w:val="003D5535"/>
    <w:rsid w:val="003E1E70"/>
    <w:rsid w:val="0040319F"/>
    <w:rsid w:val="00405490"/>
    <w:rsid w:val="004121AA"/>
    <w:rsid w:val="00416957"/>
    <w:rsid w:val="0048677F"/>
    <w:rsid w:val="0049710B"/>
    <w:rsid w:val="004B09C9"/>
    <w:rsid w:val="004B6FFC"/>
    <w:rsid w:val="004C40C8"/>
    <w:rsid w:val="004C754E"/>
    <w:rsid w:val="004D4CC3"/>
    <w:rsid w:val="004E2AE3"/>
    <w:rsid w:val="004E3CA8"/>
    <w:rsid w:val="004F30E6"/>
    <w:rsid w:val="004F4626"/>
    <w:rsid w:val="004F7293"/>
    <w:rsid w:val="004F7E40"/>
    <w:rsid w:val="005452C6"/>
    <w:rsid w:val="00557345"/>
    <w:rsid w:val="0056048D"/>
    <w:rsid w:val="00573974"/>
    <w:rsid w:val="00576C0D"/>
    <w:rsid w:val="00580E1C"/>
    <w:rsid w:val="00580E75"/>
    <w:rsid w:val="00593F75"/>
    <w:rsid w:val="005955E6"/>
    <w:rsid w:val="005D1329"/>
    <w:rsid w:val="005E1172"/>
    <w:rsid w:val="00617869"/>
    <w:rsid w:val="00625562"/>
    <w:rsid w:val="00627462"/>
    <w:rsid w:val="0063411A"/>
    <w:rsid w:val="006342EC"/>
    <w:rsid w:val="0063552A"/>
    <w:rsid w:val="0066310B"/>
    <w:rsid w:val="00667EC8"/>
    <w:rsid w:val="00675EC2"/>
    <w:rsid w:val="006B2B03"/>
    <w:rsid w:val="006C0598"/>
    <w:rsid w:val="006C4FD8"/>
    <w:rsid w:val="006C5695"/>
    <w:rsid w:val="006D045A"/>
    <w:rsid w:val="006D7FD0"/>
    <w:rsid w:val="006F6551"/>
    <w:rsid w:val="006F693F"/>
    <w:rsid w:val="0071133A"/>
    <w:rsid w:val="0071253E"/>
    <w:rsid w:val="00714861"/>
    <w:rsid w:val="007169C1"/>
    <w:rsid w:val="00721423"/>
    <w:rsid w:val="0073523D"/>
    <w:rsid w:val="0075389B"/>
    <w:rsid w:val="00762D65"/>
    <w:rsid w:val="00775FB8"/>
    <w:rsid w:val="00784B78"/>
    <w:rsid w:val="00786E56"/>
    <w:rsid w:val="00792CA6"/>
    <w:rsid w:val="007934C0"/>
    <w:rsid w:val="007A3E25"/>
    <w:rsid w:val="007A650E"/>
    <w:rsid w:val="007B0632"/>
    <w:rsid w:val="007B5620"/>
    <w:rsid w:val="007C31F0"/>
    <w:rsid w:val="007D609C"/>
    <w:rsid w:val="007E1C1C"/>
    <w:rsid w:val="007F4070"/>
    <w:rsid w:val="00815416"/>
    <w:rsid w:val="00825ED2"/>
    <w:rsid w:val="008319E2"/>
    <w:rsid w:val="0084796B"/>
    <w:rsid w:val="00852ADD"/>
    <w:rsid w:val="00854947"/>
    <w:rsid w:val="00856031"/>
    <w:rsid w:val="0085607D"/>
    <w:rsid w:val="0086134B"/>
    <w:rsid w:val="00881A12"/>
    <w:rsid w:val="00893E97"/>
    <w:rsid w:val="0089444D"/>
    <w:rsid w:val="008B7F5F"/>
    <w:rsid w:val="008E1C70"/>
    <w:rsid w:val="008E1F15"/>
    <w:rsid w:val="008F6494"/>
    <w:rsid w:val="00915BD1"/>
    <w:rsid w:val="00932FCA"/>
    <w:rsid w:val="00966940"/>
    <w:rsid w:val="00972351"/>
    <w:rsid w:val="00975640"/>
    <w:rsid w:val="00977B5E"/>
    <w:rsid w:val="00982B59"/>
    <w:rsid w:val="009908B3"/>
    <w:rsid w:val="00991300"/>
    <w:rsid w:val="009A44A1"/>
    <w:rsid w:val="009A6085"/>
    <w:rsid w:val="009B40F5"/>
    <w:rsid w:val="009B457D"/>
    <w:rsid w:val="009C2F9C"/>
    <w:rsid w:val="009C5B20"/>
    <w:rsid w:val="009E1124"/>
    <w:rsid w:val="009F20AA"/>
    <w:rsid w:val="009F3277"/>
    <w:rsid w:val="009F5F9B"/>
    <w:rsid w:val="00A066C2"/>
    <w:rsid w:val="00A12FC0"/>
    <w:rsid w:val="00A26E4F"/>
    <w:rsid w:val="00A470A5"/>
    <w:rsid w:val="00A736C8"/>
    <w:rsid w:val="00A863A7"/>
    <w:rsid w:val="00A873F3"/>
    <w:rsid w:val="00A95DB6"/>
    <w:rsid w:val="00AA0CA9"/>
    <w:rsid w:val="00AA1B24"/>
    <w:rsid w:val="00AC748C"/>
    <w:rsid w:val="00AD4866"/>
    <w:rsid w:val="00AE5927"/>
    <w:rsid w:val="00B03E34"/>
    <w:rsid w:val="00B161CF"/>
    <w:rsid w:val="00B31CCA"/>
    <w:rsid w:val="00B41378"/>
    <w:rsid w:val="00B564FE"/>
    <w:rsid w:val="00B61C7B"/>
    <w:rsid w:val="00B80995"/>
    <w:rsid w:val="00B82733"/>
    <w:rsid w:val="00B85F31"/>
    <w:rsid w:val="00B90AC8"/>
    <w:rsid w:val="00B96A1C"/>
    <w:rsid w:val="00B97C62"/>
    <w:rsid w:val="00BB019A"/>
    <w:rsid w:val="00BB1BDF"/>
    <w:rsid w:val="00BE46F6"/>
    <w:rsid w:val="00BE58FB"/>
    <w:rsid w:val="00BF4122"/>
    <w:rsid w:val="00C16593"/>
    <w:rsid w:val="00C212B9"/>
    <w:rsid w:val="00C50404"/>
    <w:rsid w:val="00C573D9"/>
    <w:rsid w:val="00C60BC7"/>
    <w:rsid w:val="00C76839"/>
    <w:rsid w:val="00C867FE"/>
    <w:rsid w:val="00C97DE2"/>
    <w:rsid w:val="00CA2210"/>
    <w:rsid w:val="00CB3544"/>
    <w:rsid w:val="00CC51EF"/>
    <w:rsid w:val="00CD744A"/>
    <w:rsid w:val="00CE6D0B"/>
    <w:rsid w:val="00CF37D8"/>
    <w:rsid w:val="00CF6E33"/>
    <w:rsid w:val="00D12326"/>
    <w:rsid w:val="00D20D79"/>
    <w:rsid w:val="00D26CFE"/>
    <w:rsid w:val="00D353E2"/>
    <w:rsid w:val="00D373E2"/>
    <w:rsid w:val="00D40052"/>
    <w:rsid w:val="00D47F2B"/>
    <w:rsid w:val="00D5444D"/>
    <w:rsid w:val="00D55D9E"/>
    <w:rsid w:val="00D70A51"/>
    <w:rsid w:val="00D854C2"/>
    <w:rsid w:val="00DA765D"/>
    <w:rsid w:val="00DC5D43"/>
    <w:rsid w:val="00DD25F1"/>
    <w:rsid w:val="00DE215F"/>
    <w:rsid w:val="00DF5031"/>
    <w:rsid w:val="00E02E6A"/>
    <w:rsid w:val="00E1161B"/>
    <w:rsid w:val="00E44427"/>
    <w:rsid w:val="00E6490F"/>
    <w:rsid w:val="00E921DF"/>
    <w:rsid w:val="00E94679"/>
    <w:rsid w:val="00EA5870"/>
    <w:rsid w:val="00EB2C1A"/>
    <w:rsid w:val="00ED644D"/>
    <w:rsid w:val="00EF623A"/>
    <w:rsid w:val="00F06F0F"/>
    <w:rsid w:val="00F12FC6"/>
    <w:rsid w:val="00F16AD2"/>
    <w:rsid w:val="00F25F04"/>
    <w:rsid w:val="00F62863"/>
    <w:rsid w:val="00F73923"/>
    <w:rsid w:val="00F76201"/>
    <w:rsid w:val="00F84F9F"/>
    <w:rsid w:val="00F8731D"/>
    <w:rsid w:val="00F901F2"/>
    <w:rsid w:val="00F90C37"/>
    <w:rsid w:val="00FA1C12"/>
    <w:rsid w:val="00FA3E34"/>
    <w:rsid w:val="00FD27F2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3">
    <w:name w:val="c3"/>
    <w:basedOn w:val="a"/>
    <w:rsid w:val="00D2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D1232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36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2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F6551"/>
  </w:style>
  <w:style w:type="character" w:customStyle="1" w:styleId="20">
    <w:name w:val="Заголовок 2 Знак"/>
    <w:basedOn w:val="a0"/>
    <w:link w:val="2"/>
    <w:uiPriority w:val="9"/>
    <w:semiHidden/>
    <w:rsid w:val="006F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F655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CE6D0B"/>
    <w:rPr>
      <w:b/>
      <w:bCs/>
    </w:rPr>
  </w:style>
  <w:style w:type="paragraph" w:customStyle="1" w:styleId="11">
    <w:name w:val="тр11"/>
    <w:basedOn w:val="a"/>
    <w:link w:val="110"/>
    <w:qFormat/>
    <w:rsid w:val="00340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0">
    <w:name w:val="тр11 Знак"/>
    <w:basedOn w:val="a0"/>
    <w:link w:val="11"/>
    <w:rsid w:val="00340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564F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564FE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564FE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4F7E40"/>
    <w:rPr>
      <w:color w:val="800080" w:themeColor="followedHyperlink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915BD1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915BD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15BD1"/>
    <w:pPr>
      <w:spacing w:after="100"/>
      <w:ind w:left="220"/>
    </w:pPr>
  </w:style>
  <w:style w:type="paragraph" w:styleId="ae">
    <w:name w:val="Balloon Text"/>
    <w:basedOn w:val="a"/>
    <w:link w:val="af"/>
    <w:uiPriority w:val="99"/>
    <w:semiHidden/>
    <w:unhideWhenUsed/>
    <w:rsid w:val="0091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BD1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7C3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C31F0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C3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C31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apampemcchfmo7a3c9ehj.xn--p1ai/projects/demografiya/sport_norma_zhizni" TargetMode="External"/><Relationship Id="rId18" Type="http://schemas.openxmlformats.org/officeDocument/2006/relationships/hyperlink" Target="https://xn--80aapampemcchfmo7a3c9ehj.xn--p1ai/projects/demografiya" TargetMode="External"/><Relationship Id="rId26" Type="http://schemas.openxmlformats.org/officeDocument/2006/relationships/hyperlink" Target="http://www.gto.ru" TargetMode="External"/><Relationship Id="rId39" Type="http://schemas.openxmlformats.org/officeDocument/2006/relationships/hyperlink" Target="mailto:cln@krascsp.ru" TargetMode="External"/><Relationship Id="rId21" Type="http://schemas.openxmlformats.org/officeDocument/2006/relationships/hyperlink" Target="https://www.gto.ru/news/14022022-vserossijskij-festival-gto-sredi-semejnyh-komand-projdet-v-k" TargetMode="External"/><Relationship Id="rId34" Type="http://schemas.openxmlformats.org/officeDocument/2006/relationships/hyperlink" Target="https://clck.ru/MWuns" TargetMode="External"/><Relationship Id="rId42" Type="http://schemas.openxmlformats.org/officeDocument/2006/relationships/hyperlink" Target="mailto:bordugova-centr@bk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xn--80aapampemcchfmo7a3c9ehj.xn--p1ai/projects/demografiya" TargetMode="External"/><Relationship Id="rId29" Type="http://schemas.openxmlformats.org/officeDocument/2006/relationships/hyperlink" Target="https://cloud.mail.ru/public/HQ3H/pnxL8REM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mailto:gtokrsk@mail.ru" TargetMode="External"/><Relationship Id="rId32" Type="http://schemas.openxmlformats.org/officeDocument/2006/relationships/hyperlink" Target="https://goo.gl/2hin17" TargetMode="External"/><Relationship Id="rId37" Type="http://schemas.openxmlformats.org/officeDocument/2006/relationships/hyperlink" Target="https://cloud.mail.ru/public/HQ3H/pnxL8REMy" TargetMode="External"/><Relationship Id="rId40" Type="http://schemas.openxmlformats.org/officeDocument/2006/relationships/hyperlink" Target="https://nsportal.ru/user/39592/page/virtualnye-muzei-sporta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xn--80aapampemcchfmo7a3c9ehj.xn--p1ai/projects/demografiya/sport_norma_zhizni" TargetMode="External"/><Relationship Id="rId23" Type="http://schemas.openxmlformats.org/officeDocument/2006/relationships/hyperlink" Target="mailto:24gto@mail.ru" TargetMode="External"/><Relationship Id="rId28" Type="http://schemas.openxmlformats.org/officeDocument/2006/relationships/image" Target="media/image6.tiff"/><Relationship Id="rId36" Type="http://schemas.openxmlformats.org/officeDocument/2006/relationships/hyperlink" Target="https://www.gto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gto.ru/news/01032022-podvedeny-itogi-90-letiya" TargetMode="External"/><Relationship Id="rId31" Type="http://schemas.openxmlformats.org/officeDocument/2006/relationships/hyperlink" Target="http://centrsportclub.ru/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xn--80aapampemcchfmo7a3c9ehj.xn--p1ai/projects/demografiya/sport_norma_zhizni" TargetMode="External"/><Relationship Id="rId22" Type="http://schemas.openxmlformats.org/officeDocument/2006/relationships/hyperlink" Target="https://www.gto.ru/news/12102021-v-arteke-startoval-vi-vserossijskij-festival-gto-sredi-shkol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www.krascsp.ru" TargetMode="External"/><Relationship Id="rId35" Type="http://schemas.openxmlformats.org/officeDocument/2006/relationships/hyperlink" Target="https://goo.gl/fWg7Ws" TargetMode="External"/><Relationship Id="rId43" Type="http://schemas.openxmlformats.org/officeDocument/2006/relationships/hyperlink" Target="http://vk.com/krsksportgid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hyperlink" Target="https://xn--80aapampemcchfmo7a3c9ehj.xn--p1ai/projects/demografiya" TargetMode="External"/><Relationship Id="rId25" Type="http://schemas.openxmlformats.org/officeDocument/2006/relationships/hyperlink" Target="http://www.gto.ru" TargetMode="External"/><Relationship Id="rId33" Type="http://schemas.openxmlformats.org/officeDocument/2006/relationships/hyperlink" Target="https://goo.gl/xuP4oZ" TargetMode="External"/><Relationship Id="rId38" Type="http://schemas.openxmlformats.org/officeDocument/2006/relationships/hyperlink" Target="https://cloud.mail.ru/home/&#1047;&#1085;&#1072;&#1095;&#1082;&#1080;&#1089;&#1090;&#1099;%20&#1043;&#1058;&#1054;%20&#1057;&#1057;&#1057;&#1056;%20&#1082;&#1072;&#1083;&#1077;&#1081;&#1076;&#1086;&#1089;&#1082;&#1086;&#1087;%20&#1080;&#1089;&#1090;&#1086;&#1088;&#1080;&#1081;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gto.ru/news/12122020-dan-start-pervym-igram-gto" TargetMode="External"/><Relationship Id="rId41" Type="http://schemas.openxmlformats.org/officeDocument/2006/relationships/hyperlink" Target="http://vk.com/krsksportgid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u.wikipedia.org/wiki/%D0%93%D1%80%D0%B0%D0%B6%D0%B4%D0%B0%D0%BD%D0%B8%D0%BD" TargetMode="External"/><Relationship Id="rId2" Type="http://schemas.openxmlformats.org/officeDocument/2006/relationships/hyperlink" Target="https://ru.wikipedia.org/wiki/%D0%92%D0%BE%D0%B5%D0%BD%D0%BD%D0%B0%D1%8F_%D0%BF%D0%BE%D0%B4%D0%B3%D0%BE%D1%82%D0%BE%D0%B2%D0%BA%D0%B0" TargetMode="External"/><Relationship Id="rId1" Type="http://schemas.openxmlformats.org/officeDocument/2006/relationships/hyperlink" Target="https://ru.wikipedia.org/wiki/%D0%92%D0%BE%D0%B5%D0%BD%D0%BD%D0%BE%D0%B5_%D0%BE%D0%B1%D1%83%D1%87%D0%B5%D0%BD%D0%B8%D0%B5" TargetMode="External"/><Relationship Id="rId6" Type="http://schemas.openxmlformats.org/officeDocument/2006/relationships/hyperlink" Target="https://edu.kpfu.ru/pluginfile.php/791190/mod_resource/content/1/1.%20&#1050;&#1088;&#1080;&#1090;&#1077;&#1088;&#1080;&#1080;%20&#1086;&#1094;&#1077;&#1085;&#1082;&#1080;%20&#1088;&#1077;&#1079;&#1091;&#1083;&#1100;&#1090;&#1072;&#1090;&#1080;&#1074;&#1085;&#1086;&#1089;&#1090;&#1080;%20&#1088;&#1077;&#1072;&#1083;&#1080;&#1079;&#1072;&#1094;&#1080;&#1080;%20&#1082;&#1086;&#1084;&#1087;&#1083;&#1077;&#1082;&#1089;&#1072;%20&#1043;&#1058;&#1054;.pdf" TargetMode="External"/><Relationship Id="rId5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4" Type="http://schemas.openxmlformats.org/officeDocument/2006/relationships/hyperlink" Target="https://ru.wikipedia.org/wiki/%D0%A0%D0%A1%D0%A4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FC52-7FEB-48D8-9220-844C5645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5465</Words>
  <Characters>31154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228</cp:revision>
  <dcterms:created xsi:type="dcterms:W3CDTF">2022-03-02T07:26:00Z</dcterms:created>
  <dcterms:modified xsi:type="dcterms:W3CDTF">2022-04-05T07:35:00Z</dcterms:modified>
</cp:coreProperties>
</file>