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0" w:rsidRPr="00B31660" w:rsidRDefault="00B31660" w:rsidP="00B31660">
      <w:pPr>
        <w:pStyle w:val="a3"/>
        <w:jc w:val="both"/>
      </w:pPr>
      <w:r w:rsidRPr="00B31660">
        <w:rPr>
          <w:b/>
          <w:sz w:val="28"/>
          <w:szCs w:val="28"/>
        </w:rPr>
        <w:t>История Красноярской краевой организации Профсоюза</w:t>
      </w:r>
      <w:r>
        <w:t xml:space="preserve"> </w:t>
      </w:r>
      <w:r w:rsidRPr="00B31660">
        <w:t>отсчитывается с двадцатых годов 20 века</w:t>
      </w:r>
    </w:p>
    <w:p w:rsidR="00AC1D8E" w:rsidRPr="00AC1D8E" w:rsidRDefault="00AC1D8E" w:rsidP="00B31660">
      <w:pPr>
        <w:pStyle w:val="a3"/>
        <w:jc w:val="both"/>
      </w:pPr>
      <w:r w:rsidRPr="00AC1D8E">
        <w:t>27.09.1990 г. в связи с политическими изменениями в стране состоялся 1-ый Съезд Профсоюза работников народного образования и науки Российской Федерации, на котором присутствовала и делегация Красноярской краевой организации. Съезд принял Устав Профсоюза, а в 1994 г. краевая организация на основании Устава приняла Положение о Красноярской краевой организации Профсоюза, где были определены основные задачи деятельности: 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и координация действий первичных, в том числе с правами районных, городских организаций Профсоюза для защиты профессиональных, трудовых, социально-экономических прав и интересов членов Профсоюза, повышению их уровня жизни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органах государственной власти в интересах членов Профсоюза;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государственных, краевых программ в области образования и науки, социально-экономических программ развития Красноярского края,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от имени членов Профсоюза в переговорах с органами власти, объединениями работодателей, заключение договоров и Соглашений;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членов Профсоюза правовой и социальной защитой;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методической, консультационной, юридической, финансовой помощи членам Профсоюза, первичным, территориальным организациям Профсоюза;</w:t>
      </w:r>
    </w:p>
    <w:p w:rsidR="00AC1D8E" w:rsidRPr="00AC1D8E" w:rsidRDefault="00AC1D8E" w:rsidP="00B31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законодательства, правил и норм охраны труда в образовательных учреждениях.</w:t>
      </w:r>
    </w:p>
    <w:p w:rsidR="00AC1D8E" w:rsidRPr="00AC1D8E" w:rsidRDefault="00AC1D8E" w:rsidP="00B31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1994 году председателем Красноярской краевой организации Профсоюза была избрана Людмила Васильевна </w:t>
      </w:r>
      <w:proofErr w:type="spell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Косарынцева</w:t>
      </w:r>
      <w:proofErr w:type="spell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D8E" w:rsidRPr="00AC1D8E" w:rsidRDefault="00AC1D8E" w:rsidP="00B31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1995-1999 гг. краевая Профсоюзная организация вела борьбу за социально-экономические интересы членов Профсоюза, действуя всегда в правовом поле противоречивых и во многом несовершенных российских законов, используя разнообразные формы борьбы и привлекая внимание общественности, средств массовой информации к проблемам в отрасли.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участие в работе комиссий и комитетов по образованию при администрации края и Законодательного Собрания края, и работа в комиссии по трехстороннему краевому Соглашению, двусторонние переговоры с главами администраций и начальниками отделов образования, работа в Совете ректоров ВУЗов Красноярского края, подписание протоколов по обязательствам в отношении работников бюджетной сферы с администрацией Красноярского края.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1995 г. началась упорная борьба за выплату задолженности по заработной плате, отпускных работникам образования, используя такие формы давления на власть для принятия решения по улучшению социально-экономического положения работников отрасли, как: пикеты, митинги, демонстрации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ествия, забастовки, подавались исковые заявления в суд и другие.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октябре 1995 г. задолженность по зарплате составляла более 26 </w:t>
      </w:r>
      <w:proofErr w:type="spellStart"/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то на 12.02.1999 г. она выросла до 829426 тысяч рублей, в том числе исключительно по зарплате до 264783 тысяч рублей, по инициативе членов профсоюза в рамках Закона РФ 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“О порядке разрешения коллективных трудовых споров проводились акции протеста :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01.09.1998 г. по 10.01.1999 г. в забастовках участвовало более 46 тысяч работников образования Красноярского края, 27.01.1999 г. во Всероссийской акции протеста участвовали 683 трудовых коллективов 45 районов и городов края, это 24 тысячи работников образования. На митинге 26.05.1998 г. в Красноярске более 7 тысяч студентов потребовали от Правительства РФ выполнение Закона РФ “О высшем и послевузовском профессиональном образовании”.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19 по 21 октября 1998 г. состоялась беспрецедентная акция протеста педагогов Сухобузимского района, когда 80 участников шествия пешком преодолели 70 км и встретились с Губернатором края Лебедем А.И.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Результаты, достигнутые краевой организацией Профсоюза за 1995-1999 годы:</w:t>
      </w: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C1D8E" w:rsidRPr="00AC1D8E" w:rsidRDefault="00AC1D8E" w:rsidP="00B31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24.03.1997 г. принят Закон Красноярского края “Об образовании” № 12-433, где краевая организация Профсоюза разработала и настояла на принятии раздела “Социально-экономические гарантии работникам образования”, в части установления надбавки к заработной плате молодым специалистам в размере 50 % от установленной тарифной ставки (оклада) соответствующего разряда ЕТС в течение первых 3 лет работы и доплаты педагогическим работникам к заработной плате за выслугу лет при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стажа;</w:t>
      </w:r>
    </w:p>
    <w:p w:rsidR="00AC1D8E" w:rsidRPr="00AC1D8E" w:rsidRDefault="00AC1D8E" w:rsidP="00B31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01.01.2000 г.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погашена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задолженноть</w:t>
      </w:r>
      <w:proofErr w:type="spell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заработной плате;</w:t>
      </w:r>
    </w:p>
    <w:p w:rsidR="00AC1D8E" w:rsidRPr="00AC1D8E" w:rsidRDefault="00AC1D8E" w:rsidP="00B31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Красноярске и ряде территорий края погашена задолженность по компенсации на книгоиздательскую продукцию;</w:t>
      </w:r>
    </w:p>
    <w:p w:rsidR="00AC1D8E" w:rsidRPr="00AC1D8E" w:rsidRDefault="00AC1D8E" w:rsidP="00B31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сохранить льготы по оплате жилья и коммунальным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работникам сельской местности.</w:t>
      </w:r>
    </w:p>
    <w:p w:rsidR="00AC1D8E" w:rsidRPr="00AC1D8E" w:rsidRDefault="00AC1D8E" w:rsidP="00B31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Соглашение с Главным Управлением образования администрации Красноярского края и с главой администрации </w:t>
      </w:r>
      <w:proofErr w:type="gramStart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Красноярска по защите трудовых и социально-экономических прав работников образования на 2000-2002 гг.</w:t>
      </w:r>
    </w:p>
    <w:p w:rsidR="00AC1D8E" w:rsidRPr="00AC1D8E" w:rsidRDefault="00AC1D8E" w:rsidP="00B31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проводилась тарифно-договорная кампания в учреждениях образования всех уровней.</w:t>
      </w:r>
    </w:p>
    <w:p w:rsidR="00AC1D8E" w:rsidRPr="00AC1D8E" w:rsidRDefault="00AC1D8E" w:rsidP="00B31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8E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 1999 г. состоялась 17-ая краевая отчетно-выборная конференция Красноярской краевой организации Профсоюза, которая дала новый импульс в работе, наметила задачи организации.</w:t>
      </w:r>
    </w:p>
    <w:p w:rsidR="00C77829" w:rsidRPr="00B31660" w:rsidRDefault="00C77829" w:rsidP="00B31660">
      <w:pPr>
        <w:spacing w:line="240" w:lineRule="auto"/>
        <w:rPr>
          <w:sz w:val="24"/>
          <w:szCs w:val="24"/>
        </w:rPr>
      </w:pPr>
    </w:p>
    <w:sectPr w:rsidR="00C77829" w:rsidRPr="00B31660" w:rsidSect="00C7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08"/>
    <w:multiLevelType w:val="multilevel"/>
    <w:tmpl w:val="7A9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90A13"/>
    <w:multiLevelType w:val="multilevel"/>
    <w:tmpl w:val="E7E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1D8E"/>
    <w:rsid w:val="00327E98"/>
    <w:rsid w:val="005D0F54"/>
    <w:rsid w:val="006317A0"/>
    <w:rsid w:val="00AC1D8E"/>
    <w:rsid w:val="00B31660"/>
    <w:rsid w:val="00C7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2016-08-16T12:34:00Z</dcterms:created>
  <dcterms:modified xsi:type="dcterms:W3CDTF">2016-08-16T12:42:00Z</dcterms:modified>
</cp:coreProperties>
</file>